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ind w:firstLine="3202" w:firstLineChars="1000"/>
        <w:jc w:val="left"/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360" w:lineRule="atLeast"/>
        <w:ind w:firstLine="3202" w:firstLineChars="1000"/>
        <w:jc w:val="left"/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360" w:lineRule="atLeast"/>
        <w:ind w:firstLine="3202" w:firstLineChars="1000"/>
        <w:jc w:val="left"/>
        <w:rPr>
          <w:rFonts w:ascii="宋体" w:hAnsi="宋体" w:eastAsia="宋体" w:cs="宋体"/>
          <w:b/>
          <w:bCs/>
          <w:color w:val="000000"/>
          <w:kern w:val="0"/>
          <w:sz w:val="29"/>
          <w:szCs w:val="29"/>
        </w:rPr>
      </w:pP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  <w:t>级非全日制工程硕士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  <w:lang w:eastAsia="zh-CN"/>
        </w:rPr>
        <w:t>专业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  <w:t>课表（地质）</w:t>
      </w:r>
    </w:p>
    <w:p>
      <w:pPr>
        <w:widowControl/>
        <w:shd w:val="clear" w:color="auto" w:fill="FFFFFF"/>
        <w:spacing w:line="360" w:lineRule="atLeast"/>
        <w:ind w:firstLine="2355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</w:rPr>
        <w:t>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</w:rPr>
        <w:t>级地球科学与工程学院工程硕士研究生（第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</w:rPr>
        <w:t>学期）课程安排</w:t>
      </w:r>
    </w:p>
    <w:p>
      <w:pPr>
        <w:widowControl/>
        <w:shd w:val="clear" w:color="auto" w:fill="FFFFFF"/>
        <w:spacing w:line="260" w:lineRule="atLeast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                                                     （地质工程）</w:t>
      </w:r>
    </w:p>
    <w:tbl>
      <w:tblPr>
        <w:tblStyle w:val="2"/>
        <w:tblW w:w="136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7"/>
        <w:gridCol w:w="2123"/>
        <w:gridCol w:w="1290"/>
        <w:gridCol w:w="1260"/>
        <w:gridCol w:w="1500"/>
        <w:gridCol w:w="1575"/>
        <w:gridCol w:w="1350"/>
        <w:gridCol w:w="1215"/>
        <w:gridCol w:w="1290"/>
        <w:gridCol w:w="12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学校</w:t>
            </w:r>
          </w:p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周次</w:t>
            </w:r>
          </w:p>
        </w:tc>
        <w:tc>
          <w:tcPr>
            <w:tcW w:w="21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星期五晚上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星期六上午</w:t>
            </w:r>
          </w:p>
        </w:tc>
        <w:tc>
          <w:tcPr>
            <w:tcW w:w="15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星期六下午</w:t>
            </w:r>
          </w:p>
        </w:tc>
        <w:tc>
          <w:tcPr>
            <w:tcW w:w="1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星期六晚上</w:t>
            </w:r>
          </w:p>
        </w:tc>
        <w:tc>
          <w:tcPr>
            <w:tcW w:w="13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星期日上午</w:t>
            </w:r>
          </w:p>
        </w:tc>
        <w:tc>
          <w:tcPr>
            <w:tcW w:w="1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星期日下午</w:t>
            </w:r>
          </w:p>
        </w:tc>
        <w:tc>
          <w:tcPr>
            <w:tcW w:w="12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星期日晚上</w:t>
            </w:r>
          </w:p>
        </w:tc>
        <w:tc>
          <w:tcPr>
            <w:tcW w:w="12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上课时间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8：00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2：00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8：00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2：00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科学道德与学风教育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老师：刘瑾、孙少锐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1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 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高等岩石力学基本理论与方法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高等岩石力学基本理论与方法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老师：孙少锐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1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老师：孙少锐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老师：张宏兵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陈舟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8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老师：刘瑾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30.12、1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老师：刘瑾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12.6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8 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老师：骆祖江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81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董梦龙</w:t>
            </w:r>
            <w:bookmarkStart w:id="0" w:name="_GoBack"/>
            <w:bookmarkEnd w:id="0"/>
          </w:p>
        </w:tc>
      </w:tr>
    </w:tbl>
    <w:p>
      <w:pPr>
        <w:widowControl/>
        <w:shd w:val="clear" w:color="auto" w:fill="FFFFFF"/>
        <w:spacing w:before="105" w:after="105" w:line="285" w:lineRule="atLeast"/>
        <w:ind w:firstLine="36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before="105" w:after="105" w:line="285" w:lineRule="atLeast"/>
        <w:ind w:firstLine="36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</w:p>
    <w:tbl>
      <w:tblPr>
        <w:tblStyle w:val="2"/>
        <w:tblW w:w="11670" w:type="dxa"/>
        <w:tblInd w:w="13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6"/>
        <w:gridCol w:w="2790"/>
        <w:gridCol w:w="2765"/>
        <w:gridCol w:w="2765"/>
        <w:gridCol w:w="1069"/>
        <w:gridCol w:w="8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2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2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0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8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21E110002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21E090201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高等岩石力学基本理论与方法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21E090202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高等物化探技术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21E090204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地质体加固及基础工程质量检测技术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21E110001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科学道德与学风教育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21E090205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水文地质工程地质数值方法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21E090207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地质灾害调查与评价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>
      <w:pPr>
        <w:widowControl/>
        <w:shd w:val="clear" w:color="auto" w:fill="FFFFFF"/>
        <w:spacing w:before="105" w:after="105" w:line="285" w:lineRule="atLeast"/>
        <w:ind w:firstLine="315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before="105" w:after="105" w:line="285" w:lineRule="atLeast"/>
        <w:ind w:firstLine="315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说明：</w:t>
      </w:r>
    </w:p>
    <w:p>
      <w:pPr>
        <w:widowControl/>
        <w:shd w:val="clear" w:color="auto" w:fill="FFFFFF"/>
        <w:spacing w:before="105" w:after="105" w:line="285" w:lineRule="atLeast"/>
        <w:ind w:left="990" w:hanging="36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此表为河海大学地球科学与工程学院202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级工程硕士研究生第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学期课程安排，教学中可能会根据相应的情况进行调整。</w:t>
      </w:r>
    </w:p>
    <w:p>
      <w:pPr>
        <w:widowControl/>
        <w:shd w:val="clear" w:color="auto" w:fill="FFFFFF"/>
        <w:spacing w:before="105" w:after="105" w:line="315" w:lineRule="atLeast"/>
        <w:ind w:firstLine="630"/>
        <w:jc w:val="left"/>
        <w:rPr>
          <w:rFonts w:hint="default" w:ascii="微软雅黑" w:hAnsi="微软雅黑" w:eastAsia="宋体" w:cs="宋体"/>
          <w:color w:val="4A4A4A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2、河海大学地球科学与工程学院办公室：江宁校区笃学楼地学院911室，电话： 025-83787234，联系人：霍老师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俞老师</w:t>
      </w:r>
    </w:p>
    <w:p>
      <w:pPr>
        <w:widowControl/>
        <w:shd w:val="clear" w:color="auto" w:fill="FFFFFF"/>
        <w:spacing w:before="105" w:after="105" w:line="285" w:lineRule="atLeast"/>
        <w:ind w:left="630" w:firstLine="315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邮箱</w:t>
      </w:r>
      <w:r>
        <w:fldChar w:fldCharType="begin"/>
      </w:r>
      <w:r>
        <w:instrText xml:space="preserve"> HYPERLINK "mailto:hhuhxj@163.com"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hhuhxj@163.com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fldChar w:fldCharType="end"/>
      </w:r>
    </w:p>
    <w:p/>
    <w:p>
      <w:pPr>
        <w:ind w:firstLine="2881" w:firstLineChars="900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p>
      <w:pPr>
        <w:ind w:firstLine="2881" w:firstLineChars="900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p>
      <w:pPr>
        <w:ind w:firstLine="2881" w:firstLineChars="900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p>
      <w:pPr>
        <w:ind w:firstLine="2881" w:firstLineChars="900"/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p>
      <w:pPr>
        <w:ind w:firstLine="2881" w:firstLineChars="900"/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</w:p>
    <w:p>
      <w:pPr>
        <w:ind w:firstLine="2881" w:firstLineChars="900"/>
      </w:pP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  <w:t>级非全日制工程硕士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  <w:lang w:eastAsia="zh-CN"/>
        </w:rPr>
        <w:t>专业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  <w:t>课表（测绘）</w:t>
      </w:r>
    </w:p>
    <w:p>
      <w:pPr>
        <w:widowControl/>
        <w:shd w:val="clear" w:color="auto" w:fill="FFFFFF"/>
        <w:spacing w:line="360" w:lineRule="atLeast"/>
        <w:ind w:firstLine="225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</w:rPr>
        <w:t>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</w:rPr>
        <w:t>级地球科学与工程学院工程硕士研究生（第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9"/>
          <w:szCs w:val="29"/>
        </w:rPr>
        <w:t>学期）课程安排</w:t>
      </w:r>
    </w:p>
    <w:p>
      <w:pPr>
        <w:widowControl/>
        <w:shd w:val="clear" w:color="auto" w:fill="FFFFFF"/>
        <w:spacing w:line="260" w:lineRule="atLeast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                                                     （测绘工程）</w:t>
      </w:r>
    </w:p>
    <w:tbl>
      <w:tblPr>
        <w:tblStyle w:val="2"/>
        <w:tblW w:w="1353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2"/>
        <w:gridCol w:w="2126"/>
        <w:gridCol w:w="1207"/>
        <w:gridCol w:w="1170"/>
        <w:gridCol w:w="1215"/>
        <w:gridCol w:w="1337"/>
        <w:gridCol w:w="1478"/>
        <w:gridCol w:w="1253"/>
        <w:gridCol w:w="1341"/>
        <w:gridCol w:w="13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学校</w:t>
            </w:r>
          </w:p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周次</w:t>
            </w:r>
          </w:p>
        </w:tc>
        <w:tc>
          <w:tcPr>
            <w:tcW w:w="212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12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星期五晚上</w:t>
            </w:r>
          </w:p>
        </w:tc>
        <w:tc>
          <w:tcPr>
            <w:tcW w:w="1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星期六上午</w:t>
            </w:r>
          </w:p>
        </w:tc>
        <w:tc>
          <w:tcPr>
            <w:tcW w:w="1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星期六下午</w:t>
            </w:r>
          </w:p>
        </w:tc>
        <w:tc>
          <w:tcPr>
            <w:tcW w:w="13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星期六晚上</w:t>
            </w:r>
          </w:p>
        </w:tc>
        <w:tc>
          <w:tcPr>
            <w:tcW w:w="14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星期日上午</w:t>
            </w:r>
          </w:p>
        </w:tc>
        <w:tc>
          <w:tcPr>
            <w:tcW w:w="125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星期日下午</w:t>
            </w:r>
          </w:p>
        </w:tc>
        <w:tc>
          <w:tcPr>
            <w:tcW w:w="13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星期日晚上</w:t>
            </w:r>
          </w:p>
        </w:tc>
        <w:tc>
          <w:tcPr>
            <w:tcW w:w="13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上课时间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8：00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2：00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8：00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2：00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18"/>
                <w:szCs w:val="18"/>
              </w:rPr>
              <w:t>6：30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6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93" w:lineRule="atLeast"/>
              <w:jc w:val="center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科学道德与学风教育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刘瑾、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刘志强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 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 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 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 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黄其欢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黄其欢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1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老师：杨彪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老师：杨彪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105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 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老师：何敏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210" w:firstLineChars="100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30.1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老师：何敏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210" w:firstLineChars="100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both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老师：何丽娜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ind w:firstLine="210" w:firstLineChars="100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hint="default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 xml:space="preserve">15                                                                                 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26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6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spacing w:line="26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line="26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before="105" w:after="105" w:line="240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老师：刘志强</w:t>
            </w:r>
          </w:p>
        </w:tc>
      </w:tr>
    </w:tbl>
    <w:p>
      <w:pPr>
        <w:widowControl/>
        <w:shd w:val="clear" w:color="auto" w:fill="FFFFFF"/>
        <w:spacing w:before="105" w:after="105" w:line="285" w:lineRule="atLeast"/>
        <w:ind w:firstLine="36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before="105" w:after="105" w:line="285" w:lineRule="atLeast"/>
        <w:ind w:firstLine="36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before="105" w:after="105" w:line="285" w:lineRule="atLeast"/>
        <w:ind w:firstLine="36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</w:p>
    <w:tbl>
      <w:tblPr>
        <w:tblStyle w:val="2"/>
        <w:tblW w:w="11666" w:type="dxa"/>
        <w:tblInd w:w="136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9"/>
        <w:gridCol w:w="2714"/>
        <w:gridCol w:w="2649"/>
        <w:gridCol w:w="2658"/>
        <w:gridCol w:w="1183"/>
        <w:gridCol w:w="11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26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26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1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hint="eastAsia" w:ascii="微软雅黑" w:hAnsi="微软雅黑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21E110002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学术规范与论文写作指导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21E090102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精密工程测量技术与应用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21E090103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数字摄影测量及应用开发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21E090104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遥感地学应用与制图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21E110001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科学道德与学风教育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E090106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GNSS精密定位及其应用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center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E090107</w:t>
            </w:r>
          </w:p>
        </w:tc>
        <w:tc>
          <w:tcPr>
            <w:tcW w:w="26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6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测绘案例分析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before="105" w:after="105" w:line="285" w:lineRule="atLeast"/>
              <w:jc w:val="left"/>
              <w:rPr>
                <w:rFonts w:ascii="微软雅黑" w:hAnsi="微软雅黑" w:eastAsia="微软雅黑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>
      <w:pPr>
        <w:widowControl/>
        <w:shd w:val="clear" w:color="auto" w:fill="FFFFFF"/>
        <w:spacing w:before="105" w:after="105" w:line="285" w:lineRule="atLeast"/>
        <w:ind w:firstLine="315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说明：</w:t>
      </w:r>
    </w:p>
    <w:p>
      <w:pPr>
        <w:widowControl/>
        <w:shd w:val="clear" w:color="auto" w:fill="FFFFFF"/>
        <w:spacing w:before="105" w:after="105" w:line="285" w:lineRule="atLeast"/>
        <w:ind w:left="990" w:hanging="360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、</w:t>
      </w:r>
      <w:r>
        <w:rPr>
          <w:rFonts w:ascii="Times New Roman" w:hAnsi="Times New Roman" w:eastAsia="微软雅黑" w:cs="Times New Roman"/>
          <w:color w:val="000000"/>
          <w:kern w:val="0"/>
          <w:szCs w:val="21"/>
        </w:rPr>
        <w:t>  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此表为河海大学地球科学与工程学院202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3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级工程硕士研究生第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学期课程安排，教学中可能会根据相应的情况进行调整。</w:t>
      </w:r>
    </w:p>
    <w:p>
      <w:pPr>
        <w:widowControl/>
        <w:shd w:val="clear" w:color="auto" w:fill="FFFFFF"/>
        <w:spacing w:before="105" w:after="105" w:line="315" w:lineRule="atLeast"/>
        <w:ind w:firstLine="630"/>
        <w:jc w:val="left"/>
        <w:rPr>
          <w:rFonts w:hint="default" w:ascii="微软雅黑" w:hAnsi="微软雅黑" w:eastAsia="宋体" w:cs="宋体"/>
          <w:color w:val="4A4A4A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2、河海大学地球科学与工程学院办公室：江宁校区笃学楼地学院911室，电话： 025-83787234，联系人：霍老师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俞老师</w:t>
      </w:r>
    </w:p>
    <w:p>
      <w:pPr>
        <w:widowControl/>
        <w:shd w:val="clear" w:color="auto" w:fill="FFFFFF"/>
        <w:spacing w:before="105" w:after="105" w:line="285" w:lineRule="atLeast"/>
        <w:ind w:left="630" w:firstLine="315"/>
        <w:jc w:val="left"/>
        <w:rPr>
          <w:rFonts w:ascii="微软雅黑" w:hAnsi="微软雅黑" w:eastAsia="微软雅黑" w:cs="宋体"/>
          <w:color w:val="4A4A4A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邮箱</w:t>
      </w:r>
      <w:r>
        <w:fldChar w:fldCharType="begin"/>
      </w:r>
      <w:r>
        <w:instrText xml:space="preserve"> HYPERLINK "mailto:hhuhxj@163.com"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hhuhxj@163.com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fldChar w:fldCharType="end"/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zE0N2VhNGVlNjM0Njc4MGQ2Y2VkOTBjM2FhNmMifQ=="/>
  </w:docVars>
  <w:rsids>
    <w:rsidRoot w:val="45D17BAC"/>
    <w:rsid w:val="096A30C4"/>
    <w:rsid w:val="0C7C232F"/>
    <w:rsid w:val="0E79388D"/>
    <w:rsid w:val="15E65EFE"/>
    <w:rsid w:val="19647B6D"/>
    <w:rsid w:val="1EFB2196"/>
    <w:rsid w:val="211630F3"/>
    <w:rsid w:val="26CC4DD4"/>
    <w:rsid w:val="28240EDD"/>
    <w:rsid w:val="2D6C0CA2"/>
    <w:rsid w:val="34FC32B5"/>
    <w:rsid w:val="38EA4532"/>
    <w:rsid w:val="45D17BAC"/>
    <w:rsid w:val="48135E51"/>
    <w:rsid w:val="500F2CF0"/>
    <w:rsid w:val="520261BD"/>
    <w:rsid w:val="528C62C0"/>
    <w:rsid w:val="54C64671"/>
    <w:rsid w:val="5DE62517"/>
    <w:rsid w:val="622C6FB6"/>
    <w:rsid w:val="64156BF7"/>
    <w:rsid w:val="642B0997"/>
    <w:rsid w:val="67D5337B"/>
    <w:rsid w:val="685438A0"/>
    <w:rsid w:val="6A2B4374"/>
    <w:rsid w:val="6AEC79DE"/>
    <w:rsid w:val="6D850A8C"/>
    <w:rsid w:val="6E0A5FBF"/>
    <w:rsid w:val="72E813EE"/>
    <w:rsid w:val="764B58E6"/>
    <w:rsid w:val="77E36235"/>
    <w:rsid w:val="78B86B35"/>
    <w:rsid w:val="7C67223D"/>
    <w:rsid w:val="7D2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</Company>
  <Pages>6</Pages>
  <Words>2305</Words>
  <Characters>2729</Characters>
  <Lines>0</Lines>
  <Paragraphs>0</Paragraphs>
  <TotalTime>75</TotalTime>
  <ScaleCrop>false</ScaleCrop>
  <LinksUpToDate>false</LinksUpToDate>
  <CharactersWithSpaces>2955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2024-02-26T03:09:00Z</dcterms:created>
  <dc:creator>Administrator</dc:creator>
  <cp:lastModifiedBy>Administrator</cp:lastModifiedBy>
  <dcterms:modified xsi:type="dcterms:W3CDTF">2024-09-04T07:20:04Z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8FD5DE8A2FF34FD9990CBDDFEC5B0E46_12</vt:lpwstr>
  </property>
</Properties>
</file>