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F2" w:rsidRPr="000F0459" w:rsidRDefault="004668F2" w:rsidP="004668F2">
      <w:pPr>
        <w:rPr>
          <w:color w:val="FF0000"/>
        </w:rPr>
      </w:pPr>
    </w:p>
    <w:p w:rsidR="004668F2" w:rsidRPr="005D5DAE" w:rsidRDefault="004668F2" w:rsidP="004668F2">
      <w:pPr>
        <w:rPr>
          <w:color w:val="FF0000"/>
        </w:rPr>
      </w:pPr>
    </w:p>
    <w:p w:rsidR="004668F2" w:rsidRPr="005D5DAE" w:rsidRDefault="004668F2" w:rsidP="004668F2">
      <w:pPr>
        <w:rPr>
          <w:color w:val="FF0000"/>
        </w:rPr>
      </w:pPr>
    </w:p>
    <w:p w:rsidR="004668F2" w:rsidRPr="003D2443" w:rsidRDefault="004668F2" w:rsidP="004668F2">
      <w:pPr>
        <w:ind w:leftChars="50" w:left="105"/>
        <w:jc w:val="center"/>
        <w:rPr>
          <w:color w:val="FF0000"/>
          <w:spacing w:val="90"/>
        </w:rPr>
      </w:pPr>
      <w:r w:rsidRPr="003D2443">
        <w:rPr>
          <w:rFonts w:ascii="方正小标宋简体" w:eastAsia="方正小标宋简体" w:hint="eastAsia"/>
          <w:color w:val="FF0000"/>
          <w:spacing w:val="90"/>
          <w:sz w:val="82"/>
          <w:szCs w:val="72"/>
        </w:rPr>
        <w:t>河海大学部门文件</w:t>
      </w:r>
    </w:p>
    <w:p w:rsidR="004668F2" w:rsidRDefault="004668F2" w:rsidP="004668F2">
      <w:pPr>
        <w:jc w:val="center"/>
        <w:rPr>
          <w:rFonts w:ascii="仿宋_GB2312" w:eastAsia="仿宋_GB2312"/>
          <w:bCs/>
        </w:rPr>
      </w:pPr>
    </w:p>
    <w:p w:rsidR="004668F2" w:rsidRDefault="004668F2" w:rsidP="004668F2">
      <w:pPr>
        <w:jc w:val="center"/>
        <w:rPr>
          <w:rFonts w:ascii="仿宋_GB2312" w:eastAsia="仿宋_GB2312"/>
          <w:bCs/>
        </w:rPr>
      </w:pPr>
    </w:p>
    <w:p w:rsidR="004668F2" w:rsidRDefault="004668F2" w:rsidP="004668F2">
      <w:pPr>
        <w:jc w:val="center"/>
        <w:rPr>
          <w:rFonts w:ascii="仿宋_GB2312" w:eastAsia="仿宋_GB2312"/>
          <w:bCs/>
        </w:rPr>
      </w:pPr>
    </w:p>
    <w:p w:rsidR="004668F2" w:rsidRDefault="004668F2" w:rsidP="004668F2">
      <w:pPr>
        <w:jc w:val="center"/>
        <w:rPr>
          <w:rFonts w:ascii="仿宋_GB2312" w:eastAsia="仿宋_GB2312"/>
          <w:bCs/>
        </w:rPr>
      </w:pPr>
    </w:p>
    <w:p w:rsidR="004668F2" w:rsidRPr="002E7B50" w:rsidRDefault="004668F2" w:rsidP="004668F2">
      <w:pPr>
        <w:jc w:val="center"/>
        <w:rPr>
          <w:rFonts w:ascii="仿宋_GB2312" w:eastAsia="仿宋_GB2312"/>
          <w:bCs/>
          <w:sz w:val="32"/>
          <w:szCs w:val="32"/>
        </w:rPr>
      </w:pPr>
      <w:bookmarkStart w:id="0" w:name="_GoBack"/>
      <w:bookmarkEnd w:id="0"/>
      <w:proofErr w:type="gramStart"/>
      <w:r w:rsidRPr="002E7B50">
        <w:rPr>
          <w:rFonts w:ascii="仿宋_GB2312" w:eastAsia="仿宋_GB2312" w:hint="eastAsia"/>
          <w:bCs/>
          <w:sz w:val="32"/>
          <w:szCs w:val="32"/>
        </w:rPr>
        <w:t>河海委组</w:t>
      </w:r>
      <w:proofErr w:type="gramEnd"/>
      <w:r w:rsidRPr="002E7B50">
        <w:rPr>
          <w:rFonts w:ascii="仿宋_GB2312" w:eastAsia="仿宋_GB2312" w:hint="eastAsia"/>
          <w:bCs/>
          <w:sz w:val="32"/>
          <w:szCs w:val="32"/>
        </w:rPr>
        <w:t>[201</w:t>
      </w:r>
      <w:r w:rsidR="00AA48D6">
        <w:rPr>
          <w:rFonts w:ascii="仿宋_GB2312" w:eastAsia="仿宋_GB2312" w:hint="eastAsia"/>
          <w:bCs/>
          <w:sz w:val="32"/>
          <w:szCs w:val="32"/>
        </w:rPr>
        <w:t>6</w:t>
      </w:r>
      <w:r w:rsidRPr="002E7B50">
        <w:rPr>
          <w:rFonts w:ascii="仿宋_GB2312" w:eastAsia="仿宋_GB2312" w:hint="eastAsia"/>
          <w:bCs/>
          <w:sz w:val="32"/>
          <w:szCs w:val="32"/>
        </w:rPr>
        <w:t>]</w:t>
      </w:r>
      <w:r w:rsidR="00E73A2E">
        <w:rPr>
          <w:rFonts w:ascii="仿宋_GB2312" w:eastAsia="仿宋_GB2312" w:hint="eastAsia"/>
          <w:bCs/>
          <w:sz w:val="32"/>
          <w:szCs w:val="32"/>
        </w:rPr>
        <w:t>2</w:t>
      </w:r>
      <w:r w:rsidRPr="002E7B50">
        <w:rPr>
          <w:rFonts w:ascii="仿宋_GB2312" w:eastAsia="仿宋_GB2312" w:hint="eastAsia"/>
          <w:bCs/>
          <w:sz w:val="32"/>
          <w:szCs w:val="32"/>
        </w:rPr>
        <w:t>号</w:t>
      </w:r>
    </w:p>
    <w:p w:rsidR="004668F2" w:rsidRPr="003D2443" w:rsidRDefault="004668F2" w:rsidP="004668F2">
      <w:pPr>
        <w:tabs>
          <w:tab w:val="left" w:pos="2332"/>
        </w:tabs>
        <w:jc w:val="center"/>
        <w:rPr>
          <w:color w:val="FF0000"/>
        </w:rPr>
      </w:pPr>
      <w:r w:rsidRPr="003D2443">
        <w:rPr>
          <w:rFonts w:ascii="宋体" w:hAnsi="宋体" w:hint="eastAsia"/>
          <w:color w:val="FF0000"/>
          <w:sz w:val="44"/>
        </w:rPr>
        <w:t>──────────────────</w:t>
      </w:r>
    </w:p>
    <w:p w:rsidR="004668F2" w:rsidRPr="0062393B" w:rsidRDefault="004668F2" w:rsidP="004668F2">
      <w:pPr>
        <w:tabs>
          <w:tab w:val="left" w:pos="2982"/>
        </w:tabs>
        <w:rPr>
          <w:color w:val="FFFFFF"/>
        </w:rPr>
      </w:pPr>
      <w:r w:rsidRPr="0062393B">
        <w:rPr>
          <w:rFonts w:ascii="宋体" w:hAnsi="宋体" w:hint="eastAsia"/>
          <w:color w:val="FFFFFF"/>
          <w:sz w:val="44"/>
        </w:rPr>
        <w:t>─</w:t>
      </w:r>
    </w:p>
    <w:p w:rsidR="00BE7F55" w:rsidRDefault="00277951">
      <w:pPr>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关于做好“两学一做”学习教育</w:t>
      </w:r>
    </w:p>
    <w:p w:rsidR="00BE7F55" w:rsidRDefault="00277951">
      <w:pPr>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专题学习研讨的通知</w:t>
      </w:r>
    </w:p>
    <w:p w:rsidR="00BE7F55" w:rsidRDefault="00BE7F55">
      <w:pPr>
        <w:snapToGrid w:val="0"/>
        <w:spacing w:line="560" w:lineRule="exact"/>
        <w:rPr>
          <w:rFonts w:ascii="仿宋_GB2312" w:eastAsia="仿宋_GB2312"/>
          <w:sz w:val="32"/>
          <w:szCs w:val="32"/>
        </w:rPr>
      </w:pPr>
    </w:p>
    <w:p w:rsidR="00BE7F55" w:rsidRDefault="00277951">
      <w:pPr>
        <w:snapToGrid w:val="0"/>
        <w:spacing w:line="560" w:lineRule="exact"/>
        <w:rPr>
          <w:rFonts w:ascii="仿宋_GB2312" w:eastAsia="仿宋_GB2312"/>
          <w:sz w:val="32"/>
          <w:szCs w:val="32"/>
        </w:rPr>
      </w:pPr>
      <w:r>
        <w:rPr>
          <w:rFonts w:ascii="仿宋_GB2312" w:eastAsia="仿宋_GB2312" w:hint="eastAsia"/>
          <w:sz w:val="32"/>
          <w:szCs w:val="32"/>
        </w:rPr>
        <w:t>各党委、总支、直属支部：</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根据学校党委《关于做好“学党章党规、学系列讲话，做合格党员”学习教育有关工作的通知》要求，请各单位认真组织做好专题学习</w:t>
      </w:r>
      <w:r w:rsidR="004D1998">
        <w:rPr>
          <w:rFonts w:ascii="仿宋_GB2312" w:eastAsia="仿宋_GB2312" w:hint="eastAsia"/>
          <w:sz w:val="32"/>
          <w:szCs w:val="32"/>
        </w:rPr>
        <w:t>研讨</w:t>
      </w:r>
      <w:r>
        <w:rPr>
          <w:rFonts w:ascii="仿宋_GB2312" w:eastAsia="仿宋_GB2312" w:hint="eastAsia"/>
          <w:sz w:val="32"/>
          <w:szCs w:val="32"/>
        </w:rPr>
        <w:t>。现就</w:t>
      </w:r>
      <w:r w:rsidR="004D1998">
        <w:rPr>
          <w:rFonts w:ascii="仿宋_GB2312" w:eastAsia="仿宋_GB2312" w:hint="eastAsia"/>
          <w:sz w:val="32"/>
          <w:szCs w:val="32"/>
        </w:rPr>
        <w:t>有关</w:t>
      </w:r>
      <w:r>
        <w:rPr>
          <w:rFonts w:ascii="仿宋_GB2312" w:eastAsia="仿宋_GB2312" w:hint="eastAsia"/>
          <w:sz w:val="32"/>
          <w:szCs w:val="32"/>
        </w:rPr>
        <w:t>工作通知如下：</w:t>
      </w:r>
    </w:p>
    <w:p w:rsidR="00BE7F55" w:rsidRDefault="00277951">
      <w:pPr>
        <w:snapToGrid w:val="0"/>
        <w:spacing w:line="560" w:lineRule="exact"/>
        <w:ind w:firstLine="636"/>
        <w:rPr>
          <w:rFonts w:ascii="仿宋_GB2312" w:eastAsia="仿宋_GB2312"/>
          <w:b/>
          <w:sz w:val="32"/>
          <w:szCs w:val="32"/>
        </w:rPr>
      </w:pPr>
      <w:r>
        <w:rPr>
          <w:rFonts w:ascii="仿宋_GB2312" w:eastAsia="仿宋_GB2312" w:hint="eastAsia"/>
          <w:b/>
          <w:sz w:val="32"/>
          <w:szCs w:val="32"/>
        </w:rPr>
        <w:t>一、</w:t>
      </w:r>
      <w:r w:rsidR="00B67EFD">
        <w:rPr>
          <w:rFonts w:ascii="仿宋_GB2312" w:eastAsia="仿宋_GB2312" w:hint="eastAsia"/>
          <w:b/>
          <w:sz w:val="32"/>
          <w:szCs w:val="32"/>
        </w:rPr>
        <w:t>专题</w:t>
      </w:r>
      <w:r>
        <w:rPr>
          <w:rFonts w:ascii="仿宋_GB2312" w:eastAsia="仿宋_GB2312" w:hint="eastAsia"/>
          <w:b/>
          <w:sz w:val="32"/>
          <w:szCs w:val="32"/>
        </w:rPr>
        <w:t>学习研讨主题</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围绕“坚定理想信念，明确政治方向”主题，紧密结合现实，联系个人思想工作生活实际开展学习研讨。看自己在新任务新考验面前，能否坚守共产党人信仰信念宗旨，能否正确处理公与私、义与利、个人与组织、个人与群众的关系，忠于党、忠于国家、</w:t>
      </w:r>
      <w:r>
        <w:rPr>
          <w:rFonts w:ascii="仿宋_GB2312" w:eastAsia="仿宋_GB2312" w:hint="eastAsia"/>
          <w:sz w:val="32"/>
          <w:szCs w:val="32"/>
        </w:rPr>
        <w:lastRenderedPageBreak/>
        <w:t>忠于人民，做到科学发展向上攀登、联系群众向下扎根，坚守共产党人精神家园。</w:t>
      </w:r>
    </w:p>
    <w:p w:rsidR="00BE7F55" w:rsidRDefault="00277951">
      <w:pPr>
        <w:snapToGrid w:val="0"/>
        <w:spacing w:line="560" w:lineRule="exact"/>
        <w:ind w:firstLine="636"/>
        <w:rPr>
          <w:rFonts w:ascii="仿宋_GB2312" w:eastAsia="仿宋_GB2312"/>
          <w:b/>
          <w:sz w:val="32"/>
          <w:szCs w:val="32"/>
        </w:rPr>
      </w:pPr>
      <w:r>
        <w:rPr>
          <w:rFonts w:ascii="仿宋_GB2312" w:eastAsia="仿宋_GB2312" w:hint="eastAsia"/>
          <w:b/>
          <w:sz w:val="32"/>
          <w:szCs w:val="32"/>
        </w:rPr>
        <w:t>二、</w:t>
      </w:r>
      <w:r w:rsidR="00B67EFD">
        <w:rPr>
          <w:rFonts w:ascii="仿宋_GB2312" w:eastAsia="仿宋_GB2312" w:hint="eastAsia"/>
          <w:b/>
          <w:sz w:val="32"/>
          <w:szCs w:val="32"/>
        </w:rPr>
        <w:t>专题</w:t>
      </w:r>
      <w:r>
        <w:rPr>
          <w:rFonts w:ascii="仿宋_GB2312" w:eastAsia="仿宋_GB2312" w:hint="eastAsia"/>
          <w:b/>
          <w:sz w:val="32"/>
          <w:szCs w:val="32"/>
        </w:rPr>
        <w:t>学习研讨安排</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2016年4月</w:t>
      </w:r>
      <w:r w:rsidR="0050341A">
        <w:rPr>
          <w:rFonts w:ascii="仿宋_GB2312" w:eastAsia="仿宋_GB2312" w:hint="eastAsia"/>
          <w:sz w:val="32"/>
          <w:szCs w:val="32"/>
        </w:rPr>
        <w:t>-5月</w:t>
      </w:r>
      <w:r>
        <w:rPr>
          <w:rFonts w:ascii="仿宋_GB2312" w:eastAsia="仿宋_GB2312" w:hint="eastAsia"/>
          <w:sz w:val="32"/>
          <w:szCs w:val="32"/>
        </w:rPr>
        <w:t>，面向学校全体党员开展“两学一做”专题学习研讨。学习研讨要以党支部为基本单位，以组织生活会为基本形式，针对教工党员、学生党员、离退休党员的不同特点开展。</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1、个人自学。党员自学要紧</w:t>
      </w:r>
      <w:proofErr w:type="gramStart"/>
      <w:r>
        <w:rPr>
          <w:rFonts w:ascii="仿宋_GB2312" w:eastAsia="仿宋_GB2312" w:hint="eastAsia"/>
          <w:sz w:val="32"/>
          <w:szCs w:val="32"/>
        </w:rPr>
        <w:t>扣学习</w:t>
      </w:r>
      <w:proofErr w:type="gramEnd"/>
      <w:r>
        <w:rPr>
          <w:rFonts w:ascii="仿宋_GB2312" w:eastAsia="仿宋_GB2312" w:hint="eastAsia"/>
          <w:sz w:val="32"/>
          <w:szCs w:val="32"/>
        </w:rPr>
        <w:t>研讨专题，明确重点篇目，重在学原理、读原文、悟原理，掌握基本要求。</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2、组织开展党委中心组（扩大）学习，深入学</w:t>
      </w:r>
      <w:proofErr w:type="gramStart"/>
      <w:r>
        <w:rPr>
          <w:rFonts w:ascii="仿宋_GB2312" w:eastAsia="仿宋_GB2312" w:hint="eastAsia"/>
          <w:sz w:val="32"/>
          <w:szCs w:val="32"/>
        </w:rPr>
        <w:t>习习近</w:t>
      </w:r>
      <w:proofErr w:type="gramEnd"/>
      <w:r>
        <w:rPr>
          <w:rFonts w:ascii="仿宋_GB2312" w:eastAsia="仿宋_GB2312" w:hint="eastAsia"/>
          <w:sz w:val="32"/>
          <w:szCs w:val="32"/>
        </w:rPr>
        <w:t>平总书记系列重要讲话精神，做到提高认识、把握精髓、学以致用，</w:t>
      </w:r>
      <w:proofErr w:type="gramStart"/>
      <w:r>
        <w:rPr>
          <w:rFonts w:ascii="仿宋_GB2312" w:eastAsia="仿宋_GB2312" w:hint="eastAsia"/>
          <w:sz w:val="32"/>
          <w:szCs w:val="32"/>
        </w:rPr>
        <w:t>自觉用习近</w:t>
      </w:r>
      <w:proofErr w:type="gramEnd"/>
      <w:r>
        <w:rPr>
          <w:rFonts w:ascii="仿宋_GB2312" w:eastAsia="仿宋_GB2312" w:hint="eastAsia"/>
          <w:sz w:val="32"/>
          <w:szCs w:val="32"/>
        </w:rPr>
        <w:t>平总书记系列重要讲话武装头脑。</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3、党支部定期召开支部党员大会、党小组会、支部委员会和上好党课。在专题学习研讨中，党支部至少召开一次全体党员大会；每月至少召开一次组织生活会，围绕专题开展讨论。</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4、集中培训。组织二级单位党组织书记、党支部书记、组织委员、组织员等党务骨干培训，掌握工作方法，明确工作要求。</w:t>
      </w:r>
      <w:r w:rsidR="00B769CA">
        <w:rPr>
          <w:rFonts w:ascii="仿宋_GB2312" w:eastAsia="仿宋_GB2312" w:hint="eastAsia"/>
          <w:sz w:val="32"/>
          <w:szCs w:val="32"/>
        </w:rPr>
        <w:t>学校</w:t>
      </w:r>
      <w:r>
        <w:rPr>
          <w:rFonts w:ascii="仿宋_GB2312" w:eastAsia="仿宋_GB2312" w:hint="eastAsia"/>
          <w:sz w:val="32"/>
          <w:szCs w:val="32"/>
        </w:rPr>
        <w:t>组织100名大学生党员参加教育部办公厅“全国大学生党员‘两学一做’专题网络培训示范班”，完成课程学习、交流研讨、思想汇报、在线考试学习任务。</w:t>
      </w:r>
    </w:p>
    <w:p w:rsidR="00BE7F55" w:rsidRDefault="00277951">
      <w:pPr>
        <w:snapToGrid w:val="0"/>
        <w:spacing w:line="560" w:lineRule="exact"/>
        <w:ind w:firstLine="636"/>
        <w:rPr>
          <w:rFonts w:ascii="仿宋_GB2312" w:eastAsia="仿宋_GB2312"/>
          <w:b/>
          <w:sz w:val="32"/>
          <w:szCs w:val="32"/>
        </w:rPr>
      </w:pPr>
      <w:r>
        <w:rPr>
          <w:rFonts w:ascii="仿宋_GB2312" w:eastAsia="仿宋_GB2312" w:hint="eastAsia"/>
          <w:b/>
          <w:sz w:val="32"/>
          <w:szCs w:val="32"/>
        </w:rPr>
        <w:t>三、学习研讨内容</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1、</w:t>
      </w:r>
      <w:r w:rsidR="004C2792">
        <w:rPr>
          <w:rFonts w:ascii="仿宋_GB2312" w:eastAsia="仿宋_GB2312" w:hint="eastAsia"/>
          <w:sz w:val="32"/>
          <w:szCs w:val="32"/>
        </w:rPr>
        <w:t>党员</w:t>
      </w:r>
      <w:r>
        <w:rPr>
          <w:rFonts w:ascii="仿宋_GB2312" w:eastAsia="仿宋_GB2312" w:hint="eastAsia"/>
          <w:sz w:val="32"/>
          <w:szCs w:val="32"/>
        </w:rPr>
        <w:t>重点研读习近平总书记系列重要讲话精神、《中国共</w:t>
      </w:r>
      <w:r>
        <w:rPr>
          <w:rFonts w:ascii="仿宋_GB2312" w:eastAsia="仿宋_GB2312" w:hint="eastAsia"/>
          <w:sz w:val="32"/>
          <w:szCs w:val="32"/>
        </w:rPr>
        <w:lastRenderedPageBreak/>
        <w:t>产党章程》、《中国共产党廉洁自律准则》、《中国共产党纪律处分条例》以及《党政机关厉行节约反对浪费条例》等读原著、学原文、悟原理，掌握中央对党员的基本要求。</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2、中层以上党员领导干部基于国家教育行政学院“高等教育管理干部培训”网络平台（</w:t>
      </w:r>
      <w:hyperlink r:id="rId8" w:history="1">
        <w:r>
          <w:rPr>
            <w:rFonts w:ascii="仿宋_GB2312" w:eastAsia="仿宋_GB2312" w:hint="eastAsia"/>
            <w:sz w:val="32"/>
            <w:szCs w:val="32"/>
          </w:rPr>
          <w:t>http://gxpx1.ceat.edu.cn/），完成“习近平总书记对中国特色社会主义的丰富与发展”、“《中国共产党章程》系列微课”、“《中国共产党党组工作条例》解读”等2-3</w:t>
        </w:r>
      </w:hyperlink>
      <w:r>
        <w:rPr>
          <w:rFonts w:ascii="仿宋_GB2312" w:eastAsia="仿宋_GB2312" w:hint="eastAsia"/>
          <w:sz w:val="32"/>
          <w:szCs w:val="32"/>
        </w:rPr>
        <w:t>课的专题学习。</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3、各二级单位党组织要把毛泽东同志《党委会的工作方法》作为领导干部的必读篇目，把学习贯彻习近平总书记重要批示精神、重温《党委会的工作方法》与学习贯彻《中国共产党地方委员会工作条例》、《中国共产党党组工作条例（试行）》结合起来，切实提高领导班子建设水平。</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4、组织开展以“两学一做”为主题的基层党支部学习研讨活动。参</w:t>
      </w:r>
      <w:proofErr w:type="gramStart"/>
      <w:r>
        <w:rPr>
          <w:rFonts w:ascii="仿宋_GB2312" w:eastAsia="仿宋_GB2312" w:hint="eastAsia"/>
          <w:sz w:val="32"/>
          <w:szCs w:val="32"/>
        </w:rPr>
        <w:t>学人员</w:t>
      </w:r>
      <w:proofErr w:type="gramEnd"/>
      <w:r>
        <w:rPr>
          <w:rFonts w:ascii="仿宋_GB2312" w:eastAsia="仿宋_GB2312" w:hint="eastAsia"/>
          <w:sz w:val="32"/>
          <w:szCs w:val="32"/>
        </w:rPr>
        <w:t>在党支部开展专题学习交流，共享学习成果。讨论要紧密联系思想、学习、工作、作风实际，做到有交流、有互动、有氛围，</w:t>
      </w:r>
      <w:proofErr w:type="gramStart"/>
      <w:r>
        <w:rPr>
          <w:rFonts w:ascii="仿宋_GB2312" w:eastAsia="仿宋_GB2312" w:hint="eastAsia"/>
          <w:sz w:val="32"/>
          <w:szCs w:val="32"/>
        </w:rPr>
        <w:t>做到话由心</w:t>
      </w:r>
      <w:proofErr w:type="gramEnd"/>
      <w:r>
        <w:rPr>
          <w:rFonts w:ascii="仿宋_GB2312" w:eastAsia="仿宋_GB2312" w:hint="eastAsia"/>
          <w:sz w:val="32"/>
          <w:szCs w:val="32"/>
        </w:rPr>
        <w:t>生、</w:t>
      </w:r>
      <w:proofErr w:type="gramStart"/>
      <w:r>
        <w:rPr>
          <w:rFonts w:ascii="仿宋_GB2312" w:eastAsia="仿宋_GB2312" w:hint="eastAsia"/>
          <w:sz w:val="32"/>
          <w:szCs w:val="32"/>
        </w:rPr>
        <w:t>言由己</w:t>
      </w:r>
      <w:proofErr w:type="gramEnd"/>
      <w:r>
        <w:rPr>
          <w:rFonts w:ascii="仿宋_GB2312" w:eastAsia="仿宋_GB2312" w:hint="eastAsia"/>
          <w:sz w:val="32"/>
          <w:szCs w:val="32"/>
        </w:rPr>
        <w:t>出，防止空泛化，防止“两张皮”，确保学习教育</w:t>
      </w:r>
      <w:proofErr w:type="gramStart"/>
      <w:r>
        <w:rPr>
          <w:rFonts w:ascii="仿宋_GB2312" w:eastAsia="仿宋_GB2312" w:hint="eastAsia"/>
          <w:sz w:val="32"/>
          <w:szCs w:val="32"/>
        </w:rPr>
        <w:t>不</w:t>
      </w:r>
      <w:proofErr w:type="gramEnd"/>
      <w:r>
        <w:rPr>
          <w:rFonts w:ascii="仿宋_GB2312" w:eastAsia="仿宋_GB2312" w:hint="eastAsia"/>
          <w:sz w:val="32"/>
          <w:szCs w:val="32"/>
        </w:rPr>
        <w:t>走过场，达到相互促进、共同提高的目的。</w:t>
      </w:r>
    </w:p>
    <w:p w:rsidR="00BE7F55" w:rsidRDefault="00277951">
      <w:pPr>
        <w:snapToGrid w:val="0"/>
        <w:spacing w:line="560" w:lineRule="exact"/>
        <w:ind w:firstLine="636"/>
        <w:rPr>
          <w:rFonts w:ascii="仿宋_GB2312" w:eastAsia="仿宋_GB2312"/>
          <w:b/>
          <w:sz w:val="32"/>
          <w:szCs w:val="32"/>
        </w:rPr>
      </w:pPr>
      <w:r>
        <w:rPr>
          <w:rFonts w:ascii="仿宋_GB2312" w:eastAsia="仿宋_GB2312" w:hint="eastAsia"/>
          <w:b/>
          <w:sz w:val="32"/>
          <w:szCs w:val="32"/>
        </w:rPr>
        <w:t>四、学习研讨要求</w:t>
      </w:r>
    </w:p>
    <w:p w:rsidR="00EF0C7A" w:rsidRDefault="00277951" w:rsidP="00EF0C7A">
      <w:pPr>
        <w:snapToGrid w:val="0"/>
        <w:spacing w:line="560" w:lineRule="exact"/>
        <w:ind w:firstLine="636"/>
        <w:rPr>
          <w:rFonts w:ascii="仿宋_GB2312" w:eastAsia="仿宋_GB2312"/>
          <w:sz w:val="32"/>
          <w:szCs w:val="32"/>
        </w:rPr>
      </w:pPr>
      <w:r>
        <w:rPr>
          <w:rFonts w:ascii="仿宋_GB2312" w:eastAsia="仿宋_GB2312" w:hint="eastAsia"/>
          <w:sz w:val="32"/>
          <w:szCs w:val="32"/>
        </w:rPr>
        <w:t>1、精心组织力求实效。党组织主要负责同志切实承担起第一责任人的责任，既带头接受教育，又进行具体指导，</w:t>
      </w:r>
      <w:r w:rsidR="00EF0C7A">
        <w:rPr>
          <w:rFonts w:ascii="仿宋_GB2312" w:eastAsia="仿宋_GB2312" w:hint="eastAsia"/>
          <w:sz w:val="32"/>
          <w:szCs w:val="32"/>
        </w:rPr>
        <w:t>坚持</w:t>
      </w:r>
      <w:proofErr w:type="gramStart"/>
      <w:r w:rsidR="00EF0C7A">
        <w:rPr>
          <w:rFonts w:ascii="仿宋_GB2312" w:eastAsia="仿宋_GB2312" w:hint="eastAsia"/>
          <w:sz w:val="32"/>
          <w:szCs w:val="32"/>
        </w:rPr>
        <w:t>以上</w:t>
      </w:r>
      <w:r w:rsidR="00EF0C7A">
        <w:rPr>
          <w:rFonts w:ascii="仿宋_GB2312" w:eastAsia="仿宋_GB2312" w:hint="eastAsia"/>
          <w:sz w:val="32"/>
          <w:szCs w:val="32"/>
        </w:rPr>
        <w:lastRenderedPageBreak/>
        <w:t>率</w:t>
      </w:r>
      <w:proofErr w:type="gramEnd"/>
      <w:r w:rsidR="00EF0C7A">
        <w:rPr>
          <w:rFonts w:ascii="仿宋_GB2312" w:eastAsia="仿宋_GB2312" w:hint="eastAsia"/>
          <w:sz w:val="32"/>
          <w:szCs w:val="32"/>
        </w:rPr>
        <w:t>下、示范带动，</w:t>
      </w:r>
      <w:r>
        <w:rPr>
          <w:rFonts w:ascii="仿宋_GB2312" w:eastAsia="仿宋_GB2312" w:hint="eastAsia"/>
          <w:sz w:val="32"/>
          <w:szCs w:val="32"/>
        </w:rPr>
        <w:t>认真组织实施，推动学习教育取得实效。</w:t>
      </w:r>
      <w:r w:rsidR="00EF0C7A" w:rsidRPr="00EF0C7A">
        <w:rPr>
          <w:rFonts w:ascii="仿宋_GB2312" w:eastAsia="仿宋_GB2312" w:hint="eastAsia"/>
          <w:sz w:val="32"/>
          <w:szCs w:val="32"/>
        </w:rPr>
        <w:t>二级单位党组织要对所辖党支部进行全覆盖、全过程指导，</w:t>
      </w:r>
      <w:r w:rsidR="004C2792" w:rsidRPr="00EF0C7A">
        <w:rPr>
          <w:rFonts w:ascii="仿宋_GB2312" w:eastAsia="仿宋_GB2312" w:hint="eastAsia"/>
          <w:sz w:val="32"/>
          <w:szCs w:val="32"/>
        </w:rPr>
        <w:t>帮助党支部制定学习教育计划，派员参加党支部各项活动</w:t>
      </w:r>
      <w:r w:rsidR="004C2792">
        <w:rPr>
          <w:rFonts w:ascii="仿宋_GB2312" w:eastAsia="仿宋_GB2312" w:hint="eastAsia"/>
          <w:sz w:val="32"/>
          <w:szCs w:val="32"/>
        </w:rPr>
        <w:t>；</w:t>
      </w:r>
      <w:r w:rsidR="004C2792" w:rsidRPr="00EF0C7A">
        <w:rPr>
          <w:rFonts w:ascii="仿宋_GB2312" w:eastAsia="仿宋_GB2312" w:hint="eastAsia"/>
          <w:sz w:val="32"/>
          <w:szCs w:val="32"/>
        </w:rPr>
        <w:t>设立学习教育情况登记表</w:t>
      </w:r>
      <w:r w:rsidR="004C2792">
        <w:rPr>
          <w:rFonts w:ascii="仿宋_GB2312" w:eastAsia="仿宋_GB2312" w:hint="eastAsia"/>
          <w:sz w:val="32"/>
          <w:szCs w:val="32"/>
        </w:rPr>
        <w:t>，认真</w:t>
      </w:r>
      <w:r w:rsidR="00EF0C7A" w:rsidRPr="00EF0C7A">
        <w:rPr>
          <w:rFonts w:ascii="仿宋_GB2312" w:eastAsia="仿宋_GB2312" w:hint="eastAsia"/>
          <w:sz w:val="32"/>
          <w:szCs w:val="32"/>
        </w:rPr>
        <w:t>做好学习教育工作台帐。</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2、营造氛围加强宣传。充分运用校报校刊、校园广播、门户网站、</w:t>
      </w:r>
      <w:proofErr w:type="gramStart"/>
      <w:r>
        <w:rPr>
          <w:rFonts w:ascii="仿宋_GB2312" w:eastAsia="仿宋_GB2312" w:hint="eastAsia"/>
          <w:sz w:val="32"/>
          <w:szCs w:val="32"/>
        </w:rPr>
        <w:t>微信等</w:t>
      </w:r>
      <w:proofErr w:type="gramEnd"/>
      <w:r>
        <w:rPr>
          <w:rFonts w:ascii="仿宋_GB2312" w:eastAsia="仿宋_GB2312" w:hint="eastAsia"/>
          <w:sz w:val="32"/>
          <w:szCs w:val="32"/>
        </w:rPr>
        <w:t>媒体作用，广泛宣传中央精神，通过新闻报道、典型宣传、言论评论、工作综述、专题专访等形式，加强正面宣传和舆论引导，为学习教育健康有序开展营造良好氛围。</w:t>
      </w:r>
    </w:p>
    <w:p w:rsidR="00BE7F55" w:rsidRDefault="00277951">
      <w:pPr>
        <w:snapToGrid w:val="0"/>
        <w:spacing w:line="560" w:lineRule="exact"/>
        <w:ind w:firstLine="635"/>
        <w:rPr>
          <w:rFonts w:ascii="仿宋_GB2312" w:eastAsia="仿宋_GB2312"/>
          <w:sz w:val="32"/>
          <w:szCs w:val="32"/>
        </w:rPr>
      </w:pPr>
      <w:r>
        <w:rPr>
          <w:rFonts w:ascii="仿宋_GB2312" w:eastAsia="仿宋_GB2312" w:hint="eastAsia"/>
          <w:sz w:val="32"/>
          <w:szCs w:val="32"/>
        </w:rPr>
        <w:t>3、统筹兼顾系统推进。各级党组织要把学习教育与学校人才培养、科学研究、队伍建设和党的建设有机结合起来，及时上报活动进展情况，真正把党员干部激发出的工作热情和进取精神转化为做好各项工作的强大动力。</w:t>
      </w: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 xml:space="preserve">               </w:t>
      </w:r>
    </w:p>
    <w:p w:rsidR="00BE7F55" w:rsidRDefault="00BE7F55">
      <w:pPr>
        <w:snapToGrid w:val="0"/>
        <w:spacing w:line="560" w:lineRule="exact"/>
        <w:ind w:firstLine="636"/>
        <w:rPr>
          <w:rFonts w:ascii="仿宋_GB2312" w:eastAsia="仿宋_GB2312"/>
          <w:sz w:val="32"/>
          <w:szCs w:val="32"/>
        </w:rPr>
      </w:pPr>
    </w:p>
    <w:p w:rsidR="00BE7F55" w:rsidRDefault="00BE7F55">
      <w:pPr>
        <w:snapToGrid w:val="0"/>
        <w:spacing w:line="560" w:lineRule="exact"/>
        <w:ind w:firstLine="636"/>
        <w:rPr>
          <w:rFonts w:ascii="仿宋_GB2312" w:eastAsia="仿宋_GB2312"/>
          <w:sz w:val="32"/>
          <w:szCs w:val="32"/>
        </w:rPr>
      </w:pPr>
    </w:p>
    <w:p w:rsidR="00BE7F55" w:rsidRDefault="00BE7F55" w:rsidP="00E73A2E">
      <w:pPr>
        <w:snapToGrid w:val="0"/>
        <w:spacing w:line="560" w:lineRule="exact"/>
        <w:rPr>
          <w:rFonts w:ascii="仿宋_GB2312" w:eastAsia="仿宋_GB2312"/>
          <w:sz w:val="32"/>
          <w:szCs w:val="32"/>
        </w:rPr>
      </w:pPr>
    </w:p>
    <w:p w:rsidR="00BE7F55" w:rsidRDefault="00BE7F55">
      <w:pPr>
        <w:snapToGrid w:val="0"/>
        <w:spacing w:line="560" w:lineRule="exact"/>
        <w:rPr>
          <w:rFonts w:ascii="仿宋_GB2312" w:eastAsia="仿宋_GB2312"/>
          <w:sz w:val="32"/>
          <w:szCs w:val="32"/>
        </w:rPr>
      </w:pPr>
    </w:p>
    <w:p w:rsidR="00BE7F55" w:rsidRDefault="00277951">
      <w:pPr>
        <w:snapToGrid w:val="0"/>
        <w:spacing w:line="560" w:lineRule="exact"/>
        <w:ind w:firstLine="636"/>
        <w:rPr>
          <w:rFonts w:ascii="仿宋_GB2312" w:eastAsia="仿宋_GB2312"/>
          <w:sz w:val="32"/>
          <w:szCs w:val="32"/>
        </w:rPr>
      </w:pPr>
      <w:r>
        <w:rPr>
          <w:rFonts w:ascii="仿宋_GB2312" w:eastAsia="仿宋_GB2312" w:hint="eastAsia"/>
          <w:sz w:val="32"/>
          <w:szCs w:val="32"/>
        </w:rPr>
        <w:t xml:space="preserve">                               党委组织部、党校</w:t>
      </w:r>
    </w:p>
    <w:p w:rsidR="00BE7F55" w:rsidRDefault="00277951">
      <w:pPr>
        <w:snapToGrid w:val="0"/>
        <w:spacing w:line="560" w:lineRule="exact"/>
        <w:ind w:firstLine="636"/>
        <w:rPr>
          <w:rFonts w:ascii="仿宋_GB2312" w:eastAsia="仿宋_GB2312" w:hint="eastAsia"/>
          <w:sz w:val="32"/>
          <w:szCs w:val="32"/>
        </w:rPr>
      </w:pPr>
      <w:r>
        <w:rPr>
          <w:rFonts w:ascii="仿宋_GB2312" w:eastAsia="仿宋_GB2312" w:hint="eastAsia"/>
          <w:sz w:val="32"/>
          <w:szCs w:val="32"/>
        </w:rPr>
        <w:t xml:space="preserve">                                2016年4月</w:t>
      </w:r>
      <w:r w:rsidR="002F5111">
        <w:rPr>
          <w:rFonts w:ascii="仿宋_GB2312" w:eastAsia="仿宋_GB2312" w:hint="eastAsia"/>
          <w:sz w:val="32"/>
          <w:szCs w:val="32"/>
        </w:rPr>
        <w:t>5</w:t>
      </w:r>
      <w:r>
        <w:rPr>
          <w:rFonts w:ascii="仿宋_GB2312" w:eastAsia="仿宋_GB2312" w:hint="eastAsia"/>
          <w:sz w:val="32"/>
          <w:szCs w:val="32"/>
        </w:rPr>
        <w:t>日</w:t>
      </w:r>
    </w:p>
    <w:p w:rsidR="00E73A2E" w:rsidRDefault="00E73A2E">
      <w:pPr>
        <w:snapToGrid w:val="0"/>
        <w:spacing w:line="560" w:lineRule="exact"/>
        <w:ind w:firstLine="636"/>
        <w:rPr>
          <w:rFonts w:ascii="仿宋_GB2312" w:eastAsia="仿宋_GB2312"/>
          <w:sz w:val="32"/>
          <w:szCs w:val="32"/>
        </w:rPr>
      </w:pPr>
    </w:p>
    <w:p w:rsidR="00E73A2E" w:rsidRDefault="00E73A2E" w:rsidP="00E73A2E">
      <w:pPr>
        <w:tabs>
          <w:tab w:val="left" w:pos="1704"/>
        </w:tabs>
      </w:pPr>
    </w:p>
    <w:p w:rsidR="00E73A2E" w:rsidRPr="00623511" w:rsidRDefault="00E73A2E" w:rsidP="00E73A2E">
      <w:pPr>
        <w:pBdr>
          <w:top w:val="single" w:sz="12" w:space="2" w:color="auto"/>
        </w:pBdr>
        <w:snapToGrid w:val="0"/>
        <w:ind w:firstLineChars="50" w:firstLine="140"/>
        <w:jc w:val="left"/>
        <w:rPr>
          <w:rFonts w:ascii="仿宋_GB2312" w:eastAsia="仿宋_GB2312" w:hint="eastAsia"/>
          <w:sz w:val="28"/>
          <w:szCs w:val="28"/>
        </w:rPr>
      </w:pPr>
      <w:r w:rsidRPr="00CC64E5">
        <w:rPr>
          <w:rFonts w:ascii="仿宋_GB2312" w:eastAsia="仿宋_GB2312" w:hint="eastAsia"/>
          <w:sz w:val="28"/>
          <w:szCs w:val="28"/>
        </w:rPr>
        <w:t>河海大学</w:t>
      </w:r>
      <w:r>
        <w:rPr>
          <w:rFonts w:ascii="仿宋_GB2312" w:eastAsia="仿宋_GB2312" w:hint="eastAsia"/>
          <w:sz w:val="28"/>
          <w:szCs w:val="28"/>
        </w:rPr>
        <w:t>党委组织部</w:t>
      </w:r>
      <w:r w:rsidRPr="00CC64E5">
        <w:rPr>
          <w:rFonts w:ascii="仿宋_GB2312" w:eastAsia="仿宋_GB2312" w:hint="eastAsia"/>
          <w:sz w:val="28"/>
          <w:szCs w:val="28"/>
        </w:rPr>
        <w:t xml:space="preserve">     </w:t>
      </w:r>
      <w:r>
        <w:rPr>
          <w:rFonts w:ascii="仿宋_GB2312" w:eastAsia="仿宋_GB2312" w:hint="eastAsia"/>
          <w:sz w:val="28"/>
          <w:szCs w:val="28"/>
        </w:rPr>
        <w:t xml:space="preserve">              </w:t>
      </w:r>
      <w:r w:rsidRPr="00623511">
        <w:rPr>
          <w:rFonts w:ascii="仿宋_GB2312" w:eastAsia="仿宋_GB2312" w:hint="eastAsia"/>
          <w:sz w:val="28"/>
          <w:szCs w:val="28"/>
        </w:rPr>
        <w:t xml:space="preserve"> </w:t>
      </w:r>
      <w:r>
        <w:rPr>
          <w:rFonts w:ascii="仿宋_GB2312" w:eastAsia="仿宋_GB2312" w:hint="eastAsia"/>
          <w:sz w:val="28"/>
          <w:szCs w:val="28"/>
        </w:rPr>
        <w:t xml:space="preserve">  </w:t>
      </w:r>
      <w:r w:rsidRPr="00623511">
        <w:rPr>
          <w:rFonts w:ascii="仿宋_GB2312" w:eastAsia="仿宋_GB2312" w:hint="eastAsia"/>
          <w:sz w:val="28"/>
          <w:szCs w:val="28"/>
        </w:rPr>
        <w:t>201</w:t>
      </w:r>
      <w:r>
        <w:rPr>
          <w:rFonts w:ascii="仿宋_GB2312" w:eastAsia="仿宋_GB2312" w:hint="eastAsia"/>
          <w:sz w:val="28"/>
          <w:szCs w:val="28"/>
        </w:rPr>
        <w:t>6</w:t>
      </w:r>
      <w:r w:rsidRPr="00623511">
        <w:rPr>
          <w:rFonts w:ascii="仿宋_GB2312" w:eastAsia="仿宋_GB2312" w:hint="eastAsia"/>
          <w:sz w:val="28"/>
          <w:szCs w:val="28"/>
        </w:rPr>
        <w:t>年</w:t>
      </w:r>
      <w:r>
        <w:rPr>
          <w:rFonts w:ascii="仿宋_GB2312" w:eastAsia="仿宋_GB2312" w:hint="eastAsia"/>
          <w:sz w:val="28"/>
          <w:szCs w:val="28"/>
        </w:rPr>
        <w:t>4</w:t>
      </w:r>
      <w:r w:rsidRPr="00623511">
        <w:rPr>
          <w:rFonts w:ascii="仿宋_GB2312" w:eastAsia="仿宋_GB2312" w:hint="eastAsia"/>
          <w:sz w:val="28"/>
          <w:szCs w:val="28"/>
        </w:rPr>
        <w:t>月</w:t>
      </w:r>
      <w:r>
        <w:rPr>
          <w:rFonts w:ascii="仿宋_GB2312" w:eastAsia="仿宋_GB2312" w:hint="eastAsia"/>
          <w:sz w:val="28"/>
          <w:szCs w:val="28"/>
        </w:rPr>
        <w:t>5</w:t>
      </w:r>
      <w:r w:rsidRPr="00623511">
        <w:rPr>
          <w:rFonts w:ascii="仿宋_GB2312" w:eastAsia="仿宋_GB2312" w:hint="eastAsia"/>
          <w:sz w:val="28"/>
          <w:szCs w:val="28"/>
        </w:rPr>
        <w:t>日印发</w:t>
      </w:r>
    </w:p>
    <w:p w:rsidR="00E73A2E" w:rsidRPr="00E73A2E" w:rsidRDefault="00E73A2E" w:rsidP="00E73A2E">
      <w:pPr>
        <w:pBdr>
          <w:top w:val="single" w:sz="8" w:space="1" w:color="auto"/>
          <w:bottom w:val="single" w:sz="12" w:space="1" w:color="auto"/>
        </w:pBdr>
        <w:snapToGrid w:val="0"/>
        <w:ind w:firstLineChars="50" w:firstLine="140"/>
        <w:rPr>
          <w:rFonts w:ascii="仿宋_GB2312" w:eastAsia="仿宋_GB2312" w:hint="eastAsia"/>
          <w:sz w:val="28"/>
        </w:rPr>
      </w:pPr>
      <w:r w:rsidRPr="00CC64E5">
        <w:rPr>
          <w:rFonts w:ascii="仿宋_GB2312" w:eastAsia="仿宋_GB2312" w:hint="eastAsia"/>
          <w:sz w:val="28"/>
          <w:szCs w:val="28"/>
        </w:rPr>
        <w:t>录入：</w:t>
      </w:r>
      <w:r>
        <w:rPr>
          <w:rFonts w:ascii="仿宋_GB2312" w:eastAsia="仿宋_GB2312" w:hint="eastAsia"/>
          <w:sz w:val="28"/>
          <w:szCs w:val="28"/>
        </w:rPr>
        <w:t>钱心彤</w:t>
      </w:r>
      <w:r w:rsidRPr="00CC64E5">
        <w:rPr>
          <w:rFonts w:ascii="仿宋_GB2312" w:eastAsia="仿宋_GB2312" w:hint="eastAsia"/>
          <w:sz w:val="28"/>
          <w:szCs w:val="28"/>
        </w:rPr>
        <w:t xml:space="preserve">          </w:t>
      </w:r>
      <w:r>
        <w:rPr>
          <w:rFonts w:ascii="仿宋_GB2312" w:eastAsia="仿宋_GB2312" w:hint="eastAsia"/>
          <w:sz w:val="28"/>
          <w:szCs w:val="28"/>
        </w:rPr>
        <w:t xml:space="preserve">                        </w:t>
      </w:r>
      <w:r w:rsidRPr="00CC64E5">
        <w:rPr>
          <w:rFonts w:ascii="仿宋_GB2312" w:eastAsia="仿宋_GB2312" w:hint="eastAsia"/>
          <w:sz w:val="28"/>
        </w:rPr>
        <w:t>校对：</w:t>
      </w:r>
      <w:r>
        <w:rPr>
          <w:rFonts w:ascii="仿宋_GB2312" w:eastAsia="仿宋_GB2312" w:hint="eastAsia"/>
          <w:sz w:val="28"/>
        </w:rPr>
        <w:t xml:space="preserve">王  </w:t>
      </w:r>
      <w:proofErr w:type="gramStart"/>
      <w:r>
        <w:rPr>
          <w:rFonts w:ascii="仿宋_GB2312" w:eastAsia="仿宋_GB2312" w:hint="eastAsia"/>
          <w:sz w:val="28"/>
        </w:rPr>
        <w:t>楠</w:t>
      </w:r>
      <w:proofErr w:type="gramEnd"/>
      <w:r w:rsidRPr="00CC64E5">
        <w:rPr>
          <w:rFonts w:ascii="仿宋_GB2312" w:eastAsia="仿宋_GB2312" w:hint="eastAsia"/>
          <w:sz w:val="28"/>
        </w:rPr>
        <w:t xml:space="preserve"> </w:t>
      </w:r>
      <w:bookmarkStart w:id="1" w:name="_Toc151366329"/>
    </w:p>
    <w:bookmarkEnd w:id="1"/>
    <w:p w:rsidR="00BE7F55" w:rsidRDefault="00BE7F55">
      <w:pPr>
        <w:rPr>
          <w:rFonts w:ascii="黑体" w:eastAsia="黑体" w:hAnsi="黑体"/>
          <w:sz w:val="22"/>
        </w:rPr>
      </w:pPr>
    </w:p>
    <w:sectPr w:rsidR="00BE7F55">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C7A" w:rsidRDefault="00EF0C7A" w:rsidP="00EF0C7A">
      <w:r>
        <w:separator/>
      </w:r>
    </w:p>
  </w:endnote>
  <w:endnote w:type="continuationSeparator" w:id="0">
    <w:p w:rsidR="00EF0C7A" w:rsidRDefault="00EF0C7A" w:rsidP="00EF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69710"/>
      <w:docPartObj>
        <w:docPartGallery w:val="Page Numbers (Bottom of Page)"/>
        <w:docPartUnique/>
      </w:docPartObj>
    </w:sdtPr>
    <w:sdtEndPr/>
    <w:sdtContent>
      <w:p w:rsidR="00B769CA" w:rsidRDefault="00B769CA">
        <w:pPr>
          <w:pStyle w:val="a4"/>
          <w:jc w:val="center"/>
        </w:pPr>
        <w:r>
          <w:fldChar w:fldCharType="begin"/>
        </w:r>
        <w:r>
          <w:instrText>PAGE   \* MERGEFORMAT</w:instrText>
        </w:r>
        <w:r>
          <w:fldChar w:fldCharType="separate"/>
        </w:r>
        <w:r w:rsidR="003D49F5" w:rsidRPr="003D49F5">
          <w:rPr>
            <w:noProof/>
            <w:lang w:val="zh-CN"/>
          </w:rPr>
          <w:t>1</w:t>
        </w:r>
        <w:r>
          <w:fldChar w:fldCharType="end"/>
        </w:r>
      </w:p>
    </w:sdtContent>
  </w:sdt>
  <w:p w:rsidR="00B769CA" w:rsidRDefault="00B769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C7A" w:rsidRDefault="00EF0C7A" w:rsidP="00EF0C7A">
      <w:r>
        <w:separator/>
      </w:r>
    </w:p>
  </w:footnote>
  <w:footnote w:type="continuationSeparator" w:id="0">
    <w:p w:rsidR="00EF0C7A" w:rsidRDefault="00EF0C7A" w:rsidP="00EF0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B7"/>
    <w:rsid w:val="00003E74"/>
    <w:rsid w:val="00012D24"/>
    <w:rsid w:val="0001354C"/>
    <w:rsid w:val="00017612"/>
    <w:rsid w:val="00025F57"/>
    <w:rsid w:val="00026DBF"/>
    <w:rsid w:val="000327B4"/>
    <w:rsid w:val="000358B2"/>
    <w:rsid w:val="00036580"/>
    <w:rsid w:val="00037CA8"/>
    <w:rsid w:val="00037FD9"/>
    <w:rsid w:val="00043C4B"/>
    <w:rsid w:val="00052885"/>
    <w:rsid w:val="00062DBF"/>
    <w:rsid w:val="00070E26"/>
    <w:rsid w:val="0008641E"/>
    <w:rsid w:val="0008772A"/>
    <w:rsid w:val="000904A1"/>
    <w:rsid w:val="0009091A"/>
    <w:rsid w:val="00092693"/>
    <w:rsid w:val="00093708"/>
    <w:rsid w:val="000A3F5A"/>
    <w:rsid w:val="000B2850"/>
    <w:rsid w:val="000B2969"/>
    <w:rsid w:val="000B30E0"/>
    <w:rsid w:val="000B42F6"/>
    <w:rsid w:val="000C1E1C"/>
    <w:rsid w:val="000C3E26"/>
    <w:rsid w:val="000C4A34"/>
    <w:rsid w:val="000C7312"/>
    <w:rsid w:val="000D2E1C"/>
    <w:rsid w:val="000D405C"/>
    <w:rsid w:val="000D41CF"/>
    <w:rsid w:val="000D477F"/>
    <w:rsid w:val="000E0FEE"/>
    <w:rsid w:val="000E1454"/>
    <w:rsid w:val="00112CD7"/>
    <w:rsid w:val="00113C3E"/>
    <w:rsid w:val="00114000"/>
    <w:rsid w:val="00115687"/>
    <w:rsid w:val="0012603F"/>
    <w:rsid w:val="00130A84"/>
    <w:rsid w:val="00132F67"/>
    <w:rsid w:val="00141F8C"/>
    <w:rsid w:val="00152312"/>
    <w:rsid w:val="00156066"/>
    <w:rsid w:val="00157271"/>
    <w:rsid w:val="00157424"/>
    <w:rsid w:val="0016268F"/>
    <w:rsid w:val="00162ED2"/>
    <w:rsid w:val="0017060B"/>
    <w:rsid w:val="00170843"/>
    <w:rsid w:val="00170AA8"/>
    <w:rsid w:val="001847EC"/>
    <w:rsid w:val="001848A5"/>
    <w:rsid w:val="0019037B"/>
    <w:rsid w:val="001A4889"/>
    <w:rsid w:val="001A52A3"/>
    <w:rsid w:val="001A6500"/>
    <w:rsid w:val="001A6E52"/>
    <w:rsid w:val="001B15E9"/>
    <w:rsid w:val="001B4480"/>
    <w:rsid w:val="001B5A62"/>
    <w:rsid w:val="001B70BC"/>
    <w:rsid w:val="001C002C"/>
    <w:rsid w:val="001C4E49"/>
    <w:rsid w:val="001C69AC"/>
    <w:rsid w:val="001C6BDF"/>
    <w:rsid w:val="001D0EA9"/>
    <w:rsid w:val="001E1543"/>
    <w:rsid w:val="001E3C45"/>
    <w:rsid w:val="001E53B5"/>
    <w:rsid w:val="001E64F7"/>
    <w:rsid w:val="001F04BD"/>
    <w:rsid w:val="001F332B"/>
    <w:rsid w:val="001F4F32"/>
    <w:rsid w:val="00204719"/>
    <w:rsid w:val="00205F9F"/>
    <w:rsid w:val="002146FD"/>
    <w:rsid w:val="00217F1F"/>
    <w:rsid w:val="00217F8F"/>
    <w:rsid w:val="00225C19"/>
    <w:rsid w:val="00226F21"/>
    <w:rsid w:val="00244153"/>
    <w:rsid w:val="00244166"/>
    <w:rsid w:val="00244AAF"/>
    <w:rsid w:val="00246F26"/>
    <w:rsid w:val="00250555"/>
    <w:rsid w:val="0025240B"/>
    <w:rsid w:val="00255AD5"/>
    <w:rsid w:val="002603D1"/>
    <w:rsid w:val="00267CB8"/>
    <w:rsid w:val="002728F0"/>
    <w:rsid w:val="002748AD"/>
    <w:rsid w:val="00275571"/>
    <w:rsid w:val="00275C99"/>
    <w:rsid w:val="00277951"/>
    <w:rsid w:val="00283ADF"/>
    <w:rsid w:val="002926AF"/>
    <w:rsid w:val="00293F60"/>
    <w:rsid w:val="00297E61"/>
    <w:rsid w:val="002A7766"/>
    <w:rsid w:val="002B0FE6"/>
    <w:rsid w:val="002B1631"/>
    <w:rsid w:val="002B1B40"/>
    <w:rsid w:val="002B74E0"/>
    <w:rsid w:val="002B7D81"/>
    <w:rsid w:val="002C1470"/>
    <w:rsid w:val="002C3C58"/>
    <w:rsid w:val="002D13F9"/>
    <w:rsid w:val="002E1100"/>
    <w:rsid w:val="002E1646"/>
    <w:rsid w:val="002E238E"/>
    <w:rsid w:val="002E2775"/>
    <w:rsid w:val="002E72B7"/>
    <w:rsid w:val="002E7B50"/>
    <w:rsid w:val="002F05D2"/>
    <w:rsid w:val="002F5111"/>
    <w:rsid w:val="003031BD"/>
    <w:rsid w:val="003062EE"/>
    <w:rsid w:val="00310175"/>
    <w:rsid w:val="003111C3"/>
    <w:rsid w:val="00324073"/>
    <w:rsid w:val="00327105"/>
    <w:rsid w:val="003354B0"/>
    <w:rsid w:val="003566D6"/>
    <w:rsid w:val="0036653B"/>
    <w:rsid w:val="003665E1"/>
    <w:rsid w:val="003711BB"/>
    <w:rsid w:val="00371D13"/>
    <w:rsid w:val="00382CD8"/>
    <w:rsid w:val="00384236"/>
    <w:rsid w:val="00387AD3"/>
    <w:rsid w:val="003902BE"/>
    <w:rsid w:val="003969B8"/>
    <w:rsid w:val="00396CA3"/>
    <w:rsid w:val="003A0FAA"/>
    <w:rsid w:val="003A7BF9"/>
    <w:rsid w:val="003B266B"/>
    <w:rsid w:val="003B2A39"/>
    <w:rsid w:val="003B42B6"/>
    <w:rsid w:val="003B536A"/>
    <w:rsid w:val="003C1B54"/>
    <w:rsid w:val="003C1F3B"/>
    <w:rsid w:val="003C7084"/>
    <w:rsid w:val="003D1D02"/>
    <w:rsid w:val="003D2443"/>
    <w:rsid w:val="003D49F5"/>
    <w:rsid w:val="003F3EAF"/>
    <w:rsid w:val="00406305"/>
    <w:rsid w:val="00411150"/>
    <w:rsid w:val="00414179"/>
    <w:rsid w:val="00417867"/>
    <w:rsid w:val="00420F61"/>
    <w:rsid w:val="0042419D"/>
    <w:rsid w:val="0043076F"/>
    <w:rsid w:val="00433F56"/>
    <w:rsid w:val="00435B4E"/>
    <w:rsid w:val="00435C09"/>
    <w:rsid w:val="0045279E"/>
    <w:rsid w:val="00455745"/>
    <w:rsid w:val="004605B9"/>
    <w:rsid w:val="00460C25"/>
    <w:rsid w:val="00462458"/>
    <w:rsid w:val="0046513E"/>
    <w:rsid w:val="004668F2"/>
    <w:rsid w:val="0046739C"/>
    <w:rsid w:val="0047000A"/>
    <w:rsid w:val="00470D2A"/>
    <w:rsid w:val="00475E08"/>
    <w:rsid w:val="00481CBA"/>
    <w:rsid w:val="00482007"/>
    <w:rsid w:val="00494C84"/>
    <w:rsid w:val="004A10AF"/>
    <w:rsid w:val="004A6369"/>
    <w:rsid w:val="004B099F"/>
    <w:rsid w:val="004B3530"/>
    <w:rsid w:val="004B35D5"/>
    <w:rsid w:val="004B5D1E"/>
    <w:rsid w:val="004B64F0"/>
    <w:rsid w:val="004B6D22"/>
    <w:rsid w:val="004C0CF4"/>
    <w:rsid w:val="004C2792"/>
    <w:rsid w:val="004C345A"/>
    <w:rsid w:val="004C49C8"/>
    <w:rsid w:val="004C7DA6"/>
    <w:rsid w:val="004D1998"/>
    <w:rsid w:val="004D378A"/>
    <w:rsid w:val="004D64A0"/>
    <w:rsid w:val="004D64D8"/>
    <w:rsid w:val="004E0C4B"/>
    <w:rsid w:val="004E750A"/>
    <w:rsid w:val="004F36FF"/>
    <w:rsid w:val="004F4748"/>
    <w:rsid w:val="0050341A"/>
    <w:rsid w:val="00504C32"/>
    <w:rsid w:val="0051261F"/>
    <w:rsid w:val="00515B30"/>
    <w:rsid w:val="00521187"/>
    <w:rsid w:val="0052693E"/>
    <w:rsid w:val="00546785"/>
    <w:rsid w:val="005647B8"/>
    <w:rsid w:val="005771D1"/>
    <w:rsid w:val="005807D6"/>
    <w:rsid w:val="005815F4"/>
    <w:rsid w:val="00583C9A"/>
    <w:rsid w:val="005841FF"/>
    <w:rsid w:val="005845CB"/>
    <w:rsid w:val="00585622"/>
    <w:rsid w:val="00593085"/>
    <w:rsid w:val="00595685"/>
    <w:rsid w:val="00595DAE"/>
    <w:rsid w:val="00596714"/>
    <w:rsid w:val="005A2983"/>
    <w:rsid w:val="005A31D7"/>
    <w:rsid w:val="005A518E"/>
    <w:rsid w:val="005B29F8"/>
    <w:rsid w:val="005B3544"/>
    <w:rsid w:val="005B4909"/>
    <w:rsid w:val="005B5CB6"/>
    <w:rsid w:val="005B601F"/>
    <w:rsid w:val="005B7AF3"/>
    <w:rsid w:val="005E018C"/>
    <w:rsid w:val="005E3136"/>
    <w:rsid w:val="005F4CBA"/>
    <w:rsid w:val="00601BC8"/>
    <w:rsid w:val="00605B53"/>
    <w:rsid w:val="00610C7E"/>
    <w:rsid w:val="00610ED6"/>
    <w:rsid w:val="00614336"/>
    <w:rsid w:val="006170AD"/>
    <w:rsid w:val="0062097C"/>
    <w:rsid w:val="00620C8F"/>
    <w:rsid w:val="00626F6B"/>
    <w:rsid w:val="0063516B"/>
    <w:rsid w:val="00636FFC"/>
    <w:rsid w:val="00637D59"/>
    <w:rsid w:val="00642E27"/>
    <w:rsid w:val="006616F6"/>
    <w:rsid w:val="00662D73"/>
    <w:rsid w:val="00665579"/>
    <w:rsid w:val="00666351"/>
    <w:rsid w:val="00671D70"/>
    <w:rsid w:val="006722BC"/>
    <w:rsid w:val="00674C24"/>
    <w:rsid w:val="0067665A"/>
    <w:rsid w:val="0068010D"/>
    <w:rsid w:val="00682F5E"/>
    <w:rsid w:val="00696992"/>
    <w:rsid w:val="00697E65"/>
    <w:rsid w:val="006B057B"/>
    <w:rsid w:val="006B2B81"/>
    <w:rsid w:val="006B5C04"/>
    <w:rsid w:val="006C0E8C"/>
    <w:rsid w:val="006C1D5D"/>
    <w:rsid w:val="006E41B1"/>
    <w:rsid w:val="006F3E23"/>
    <w:rsid w:val="006F56C4"/>
    <w:rsid w:val="006F5F28"/>
    <w:rsid w:val="00716242"/>
    <w:rsid w:val="00716643"/>
    <w:rsid w:val="00720E40"/>
    <w:rsid w:val="00723C74"/>
    <w:rsid w:val="00724123"/>
    <w:rsid w:val="00726BB8"/>
    <w:rsid w:val="00731B42"/>
    <w:rsid w:val="007400F0"/>
    <w:rsid w:val="00744ABC"/>
    <w:rsid w:val="0074562D"/>
    <w:rsid w:val="007460C7"/>
    <w:rsid w:val="00755A24"/>
    <w:rsid w:val="00761029"/>
    <w:rsid w:val="0076328F"/>
    <w:rsid w:val="00791AFB"/>
    <w:rsid w:val="0079459D"/>
    <w:rsid w:val="00797F9B"/>
    <w:rsid w:val="007A3045"/>
    <w:rsid w:val="007A56A6"/>
    <w:rsid w:val="007B11F4"/>
    <w:rsid w:val="007B63C7"/>
    <w:rsid w:val="007C3B2F"/>
    <w:rsid w:val="007C533E"/>
    <w:rsid w:val="007C6FC7"/>
    <w:rsid w:val="007E4E57"/>
    <w:rsid w:val="007E579A"/>
    <w:rsid w:val="007F1E10"/>
    <w:rsid w:val="007F51BF"/>
    <w:rsid w:val="007F6578"/>
    <w:rsid w:val="00805379"/>
    <w:rsid w:val="008059CB"/>
    <w:rsid w:val="008108F5"/>
    <w:rsid w:val="0082676A"/>
    <w:rsid w:val="00827CD3"/>
    <w:rsid w:val="0083075C"/>
    <w:rsid w:val="008337EE"/>
    <w:rsid w:val="00837A7D"/>
    <w:rsid w:val="00837C89"/>
    <w:rsid w:val="00844D1F"/>
    <w:rsid w:val="00851841"/>
    <w:rsid w:val="0086126B"/>
    <w:rsid w:val="00864664"/>
    <w:rsid w:val="00865C4C"/>
    <w:rsid w:val="00866AAD"/>
    <w:rsid w:val="00881FE0"/>
    <w:rsid w:val="00883D7D"/>
    <w:rsid w:val="00894003"/>
    <w:rsid w:val="008A082A"/>
    <w:rsid w:val="008A7FEA"/>
    <w:rsid w:val="008B51E7"/>
    <w:rsid w:val="008B7336"/>
    <w:rsid w:val="008B7342"/>
    <w:rsid w:val="008E0694"/>
    <w:rsid w:val="008E1BF5"/>
    <w:rsid w:val="008F36B8"/>
    <w:rsid w:val="008F6B4D"/>
    <w:rsid w:val="00902276"/>
    <w:rsid w:val="00905BD8"/>
    <w:rsid w:val="00914A4D"/>
    <w:rsid w:val="00917462"/>
    <w:rsid w:val="009324E5"/>
    <w:rsid w:val="00932C35"/>
    <w:rsid w:val="0093534B"/>
    <w:rsid w:val="00935D5A"/>
    <w:rsid w:val="009365CC"/>
    <w:rsid w:val="00946E7C"/>
    <w:rsid w:val="0094728B"/>
    <w:rsid w:val="009535CF"/>
    <w:rsid w:val="00953AF2"/>
    <w:rsid w:val="0095566F"/>
    <w:rsid w:val="00955E4C"/>
    <w:rsid w:val="00956075"/>
    <w:rsid w:val="00964025"/>
    <w:rsid w:val="0096610B"/>
    <w:rsid w:val="00966B36"/>
    <w:rsid w:val="00966E99"/>
    <w:rsid w:val="0097632C"/>
    <w:rsid w:val="0098103A"/>
    <w:rsid w:val="00985DCC"/>
    <w:rsid w:val="00991C0C"/>
    <w:rsid w:val="00995479"/>
    <w:rsid w:val="009A1D8B"/>
    <w:rsid w:val="009A34C4"/>
    <w:rsid w:val="009A67A6"/>
    <w:rsid w:val="009B0B0C"/>
    <w:rsid w:val="009B29F2"/>
    <w:rsid w:val="009B3956"/>
    <w:rsid w:val="009C12B8"/>
    <w:rsid w:val="009C63B6"/>
    <w:rsid w:val="009C7BB5"/>
    <w:rsid w:val="009D0001"/>
    <w:rsid w:val="009D20B4"/>
    <w:rsid w:val="009D5EBC"/>
    <w:rsid w:val="009D7AC8"/>
    <w:rsid w:val="009D7C4A"/>
    <w:rsid w:val="009E7037"/>
    <w:rsid w:val="009F21BF"/>
    <w:rsid w:val="009F2ACA"/>
    <w:rsid w:val="009F4A5D"/>
    <w:rsid w:val="00A02DF5"/>
    <w:rsid w:val="00A10D0B"/>
    <w:rsid w:val="00A13D64"/>
    <w:rsid w:val="00A208B8"/>
    <w:rsid w:val="00A2103D"/>
    <w:rsid w:val="00A21242"/>
    <w:rsid w:val="00A26B90"/>
    <w:rsid w:val="00A36002"/>
    <w:rsid w:val="00A365C3"/>
    <w:rsid w:val="00A370F6"/>
    <w:rsid w:val="00A41D77"/>
    <w:rsid w:val="00A43355"/>
    <w:rsid w:val="00A45241"/>
    <w:rsid w:val="00A531FF"/>
    <w:rsid w:val="00A55E88"/>
    <w:rsid w:val="00A64FFA"/>
    <w:rsid w:val="00A6645D"/>
    <w:rsid w:val="00A70505"/>
    <w:rsid w:val="00A73482"/>
    <w:rsid w:val="00A73A12"/>
    <w:rsid w:val="00A803B3"/>
    <w:rsid w:val="00A80FE6"/>
    <w:rsid w:val="00A87EE4"/>
    <w:rsid w:val="00A91129"/>
    <w:rsid w:val="00A92A83"/>
    <w:rsid w:val="00AA2E0E"/>
    <w:rsid w:val="00AA4091"/>
    <w:rsid w:val="00AA46C7"/>
    <w:rsid w:val="00AA48D6"/>
    <w:rsid w:val="00AA6B01"/>
    <w:rsid w:val="00AA7ADA"/>
    <w:rsid w:val="00AA7DBB"/>
    <w:rsid w:val="00AB6AC3"/>
    <w:rsid w:val="00AC66D6"/>
    <w:rsid w:val="00AE1F07"/>
    <w:rsid w:val="00AE5714"/>
    <w:rsid w:val="00AE5BAC"/>
    <w:rsid w:val="00AF3E0B"/>
    <w:rsid w:val="00B05348"/>
    <w:rsid w:val="00B054AC"/>
    <w:rsid w:val="00B060C3"/>
    <w:rsid w:val="00B062D1"/>
    <w:rsid w:val="00B12F2C"/>
    <w:rsid w:val="00B13C0F"/>
    <w:rsid w:val="00B17790"/>
    <w:rsid w:val="00B17870"/>
    <w:rsid w:val="00B26BD0"/>
    <w:rsid w:val="00B30EDF"/>
    <w:rsid w:val="00B352AA"/>
    <w:rsid w:val="00B4144C"/>
    <w:rsid w:val="00B50E17"/>
    <w:rsid w:val="00B61337"/>
    <w:rsid w:val="00B656B3"/>
    <w:rsid w:val="00B665C4"/>
    <w:rsid w:val="00B67EFD"/>
    <w:rsid w:val="00B74348"/>
    <w:rsid w:val="00B75AF0"/>
    <w:rsid w:val="00B769CA"/>
    <w:rsid w:val="00B8718F"/>
    <w:rsid w:val="00B97C14"/>
    <w:rsid w:val="00BA4C0E"/>
    <w:rsid w:val="00BA563E"/>
    <w:rsid w:val="00BA6726"/>
    <w:rsid w:val="00BB0BCD"/>
    <w:rsid w:val="00BB2D45"/>
    <w:rsid w:val="00BB32CF"/>
    <w:rsid w:val="00BB507C"/>
    <w:rsid w:val="00BB54A5"/>
    <w:rsid w:val="00BC3B8B"/>
    <w:rsid w:val="00BD2E3D"/>
    <w:rsid w:val="00BD5DA2"/>
    <w:rsid w:val="00BD6777"/>
    <w:rsid w:val="00BE7F55"/>
    <w:rsid w:val="00BF2054"/>
    <w:rsid w:val="00BF21C8"/>
    <w:rsid w:val="00BF5CBA"/>
    <w:rsid w:val="00C002E4"/>
    <w:rsid w:val="00C01600"/>
    <w:rsid w:val="00C01EEE"/>
    <w:rsid w:val="00C0392A"/>
    <w:rsid w:val="00C04BA9"/>
    <w:rsid w:val="00C058E9"/>
    <w:rsid w:val="00C05C44"/>
    <w:rsid w:val="00C07DA5"/>
    <w:rsid w:val="00C132F2"/>
    <w:rsid w:val="00C1480E"/>
    <w:rsid w:val="00C14AE4"/>
    <w:rsid w:val="00C2114D"/>
    <w:rsid w:val="00C22787"/>
    <w:rsid w:val="00C23FAE"/>
    <w:rsid w:val="00C31D77"/>
    <w:rsid w:val="00C33C67"/>
    <w:rsid w:val="00C51A2B"/>
    <w:rsid w:val="00C617E9"/>
    <w:rsid w:val="00C61B25"/>
    <w:rsid w:val="00C70853"/>
    <w:rsid w:val="00C72C94"/>
    <w:rsid w:val="00C75A43"/>
    <w:rsid w:val="00C91A19"/>
    <w:rsid w:val="00CA420D"/>
    <w:rsid w:val="00CA756A"/>
    <w:rsid w:val="00CA75CB"/>
    <w:rsid w:val="00CB2895"/>
    <w:rsid w:val="00CB2B9F"/>
    <w:rsid w:val="00CB5219"/>
    <w:rsid w:val="00CB534D"/>
    <w:rsid w:val="00CB5E91"/>
    <w:rsid w:val="00CB71DA"/>
    <w:rsid w:val="00CC55E2"/>
    <w:rsid w:val="00CC68C0"/>
    <w:rsid w:val="00CD4BD8"/>
    <w:rsid w:val="00CF3B45"/>
    <w:rsid w:val="00D00F21"/>
    <w:rsid w:val="00D01DC6"/>
    <w:rsid w:val="00D0333D"/>
    <w:rsid w:val="00D0359A"/>
    <w:rsid w:val="00D069D8"/>
    <w:rsid w:val="00D13082"/>
    <w:rsid w:val="00D16296"/>
    <w:rsid w:val="00D226EE"/>
    <w:rsid w:val="00D24F42"/>
    <w:rsid w:val="00D26AA1"/>
    <w:rsid w:val="00D405BC"/>
    <w:rsid w:val="00D47848"/>
    <w:rsid w:val="00D65F18"/>
    <w:rsid w:val="00D84624"/>
    <w:rsid w:val="00D919B4"/>
    <w:rsid w:val="00D93D87"/>
    <w:rsid w:val="00DC0062"/>
    <w:rsid w:val="00DC1231"/>
    <w:rsid w:val="00DC258F"/>
    <w:rsid w:val="00DC3157"/>
    <w:rsid w:val="00DC3F1D"/>
    <w:rsid w:val="00DC738E"/>
    <w:rsid w:val="00DD7F1C"/>
    <w:rsid w:val="00DE2E79"/>
    <w:rsid w:val="00DE4C42"/>
    <w:rsid w:val="00DE782B"/>
    <w:rsid w:val="00DF18AB"/>
    <w:rsid w:val="00E00EDA"/>
    <w:rsid w:val="00E01367"/>
    <w:rsid w:val="00E03A34"/>
    <w:rsid w:val="00E1026A"/>
    <w:rsid w:val="00E10430"/>
    <w:rsid w:val="00E1581F"/>
    <w:rsid w:val="00E15C0E"/>
    <w:rsid w:val="00E22694"/>
    <w:rsid w:val="00E22798"/>
    <w:rsid w:val="00E253E8"/>
    <w:rsid w:val="00E25F9E"/>
    <w:rsid w:val="00E27B26"/>
    <w:rsid w:val="00E303BB"/>
    <w:rsid w:val="00E3574C"/>
    <w:rsid w:val="00E357EE"/>
    <w:rsid w:val="00E3644F"/>
    <w:rsid w:val="00E377BF"/>
    <w:rsid w:val="00E469A0"/>
    <w:rsid w:val="00E53501"/>
    <w:rsid w:val="00E549F5"/>
    <w:rsid w:val="00E62D8D"/>
    <w:rsid w:val="00E640F6"/>
    <w:rsid w:val="00E655C1"/>
    <w:rsid w:val="00E71F9D"/>
    <w:rsid w:val="00E73A2E"/>
    <w:rsid w:val="00E74903"/>
    <w:rsid w:val="00E74DD2"/>
    <w:rsid w:val="00E8040A"/>
    <w:rsid w:val="00E8135C"/>
    <w:rsid w:val="00E855FB"/>
    <w:rsid w:val="00E917F0"/>
    <w:rsid w:val="00E93466"/>
    <w:rsid w:val="00EA0E2F"/>
    <w:rsid w:val="00EA7388"/>
    <w:rsid w:val="00EB0BFF"/>
    <w:rsid w:val="00EC22D2"/>
    <w:rsid w:val="00ED1634"/>
    <w:rsid w:val="00EE392E"/>
    <w:rsid w:val="00EF0C7A"/>
    <w:rsid w:val="00EF6A1C"/>
    <w:rsid w:val="00F012ED"/>
    <w:rsid w:val="00F014BF"/>
    <w:rsid w:val="00F014CE"/>
    <w:rsid w:val="00F06B74"/>
    <w:rsid w:val="00F12D0B"/>
    <w:rsid w:val="00F205AD"/>
    <w:rsid w:val="00F22AFE"/>
    <w:rsid w:val="00F24A86"/>
    <w:rsid w:val="00F36BB9"/>
    <w:rsid w:val="00F36DD9"/>
    <w:rsid w:val="00F414E2"/>
    <w:rsid w:val="00F45348"/>
    <w:rsid w:val="00F4745B"/>
    <w:rsid w:val="00F53626"/>
    <w:rsid w:val="00F56B30"/>
    <w:rsid w:val="00F60B03"/>
    <w:rsid w:val="00F6375E"/>
    <w:rsid w:val="00F701ED"/>
    <w:rsid w:val="00F81729"/>
    <w:rsid w:val="00F84066"/>
    <w:rsid w:val="00F85ACB"/>
    <w:rsid w:val="00F86FEC"/>
    <w:rsid w:val="00F912CD"/>
    <w:rsid w:val="00F93FC8"/>
    <w:rsid w:val="00F963F8"/>
    <w:rsid w:val="00F96B59"/>
    <w:rsid w:val="00FA0870"/>
    <w:rsid w:val="00FA49A2"/>
    <w:rsid w:val="00FA4B4D"/>
    <w:rsid w:val="00FB053E"/>
    <w:rsid w:val="00FB2877"/>
    <w:rsid w:val="00FB3A2C"/>
    <w:rsid w:val="00FB4CF8"/>
    <w:rsid w:val="00FC4413"/>
    <w:rsid w:val="00FD386B"/>
    <w:rsid w:val="00FD4946"/>
    <w:rsid w:val="00FD52D1"/>
    <w:rsid w:val="00FD67FB"/>
    <w:rsid w:val="00FE05D2"/>
    <w:rsid w:val="00FE699F"/>
    <w:rsid w:val="00FE6E60"/>
    <w:rsid w:val="00FE71E6"/>
    <w:rsid w:val="252B21FE"/>
    <w:rsid w:val="4E0D3B18"/>
    <w:rsid w:val="7499305E"/>
    <w:rsid w:val="7F1C4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adjustRightInd w:val="0"/>
      <w:snapToGrid w:val="0"/>
      <w:spacing w:line="560"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nhideWhenUsed/>
    <w:rPr>
      <w:color w:val="0000FF" w:themeColor="hyperlink"/>
      <w:u w:val="single"/>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1Char">
    <w:name w:val="标题 1 Char"/>
    <w:basedOn w:val="a0"/>
    <w:link w:val="1"/>
    <w:uiPriority w:val="9"/>
    <w:rPr>
      <w:rFonts w:ascii="Calibri" w:eastAsia="方正小标宋简体" w:hAnsi="Calibri" w:cs="Times New Roman"/>
      <w:bCs/>
      <w:kern w:val="44"/>
      <w:sz w:val="44"/>
      <w:szCs w:val="44"/>
    </w:rPr>
  </w:style>
  <w:style w:type="character" w:customStyle="1" w:styleId="Char1">
    <w:name w:val="页眉 Char"/>
    <w:basedOn w:val="a0"/>
    <w:link w:val="a5"/>
    <w:rPr>
      <w:rFonts w:ascii="Calibri" w:hAnsi="Calibri"/>
      <w:kern w:val="2"/>
      <w:sz w:val="18"/>
      <w:szCs w:val="18"/>
    </w:rPr>
  </w:style>
  <w:style w:type="character" w:customStyle="1" w:styleId="Char0">
    <w:name w:val="页脚 Char"/>
    <w:basedOn w:val="a0"/>
    <w:link w:val="a4"/>
    <w:uiPriority w:val="99"/>
    <w:qFormat/>
    <w:rPr>
      <w:rFonts w:ascii="Calibri" w:hAnsi="Calibri"/>
      <w:kern w:val="2"/>
      <w:sz w:val="18"/>
      <w:szCs w:val="18"/>
    </w:rPr>
  </w:style>
  <w:style w:type="character" w:customStyle="1" w:styleId="Char">
    <w:name w:val="批注框文本 Char"/>
    <w:basedOn w:val="a0"/>
    <w:link w:val="a3"/>
    <w:semiHidden/>
    <w:rPr>
      <w:rFonts w:ascii="Calibri" w:hAnsi="Calibri"/>
      <w:kern w:val="2"/>
      <w:sz w:val="18"/>
      <w:szCs w:val="18"/>
    </w:rPr>
  </w:style>
  <w:style w:type="paragraph" w:styleId="a7">
    <w:name w:val="Date"/>
    <w:basedOn w:val="a"/>
    <w:next w:val="a"/>
    <w:link w:val="Char2"/>
    <w:semiHidden/>
    <w:unhideWhenUsed/>
    <w:rsid w:val="00E73A2E"/>
    <w:pPr>
      <w:ind w:leftChars="2500" w:left="100"/>
    </w:pPr>
  </w:style>
  <w:style w:type="character" w:customStyle="1" w:styleId="Char2">
    <w:name w:val="日期 Char"/>
    <w:basedOn w:val="a0"/>
    <w:link w:val="a7"/>
    <w:semiHidden/>
    <w:rsid w:val="00E73A2E"/>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adjustRightInd w:val="0"/>
      <w:snapToGrid w:val="0"/>
      <w:spacing w:line="560" w:lineRule="exact"/>
      <w:jc w:val="center"/>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nhideWhenUsed/>
    <w:rPr>
      <w:color w:val="0000FF" w:themeColor="hyperlink"/>
      <w:u w:val="single"/>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1Char">
    <w:name w:val="标题 1 Char"/>
    <w:basedOn w:val="a0"/>
    <w:link w:val="1"/>
    <w:uiPriority w:val="9"/>
    <w:rPr>
      <w:rFonts w:ascii="Calibri" w:eastAsia="方正小标宋简体" w:hAnsi="Calibri" w:cs="Times New Roman"/>
      <w:bCs/>
      <w:kern w:val="44"/>
      <w:sz w:val="44"/>
      <w:szCs w:val="44"/>
    </w:rPr>
  </w:style>
  <w:style w:type="character" w:customStyle="1" w:styleId="Char1">
    <w:name w:val="页眉 Char"/>
    <w:basedOn w:val="a0"/>
    <w:link w:val="a5"/>
    <w:rPr>
      <w:rFonts w:ascii="Calibri" w:hAnsi="Calibri"/>
      <w:kern w:val="2"/>
      <w:sz w:val="18"/>
      <w:szCs w:val="18"/>
    </w:rPr>
  </w:style>
  <w:style w:type="character" w:customStyle="1" w:styleId="Char0">
    <w:name w:val="页脚 Char"/>
    <w:basedOn w:val="a0"/>
    <w:link w:val="a4"/>
    <w:uiPriority w:val="99"/>
    <w:qFormat/>
    <w:rPr>
      <w:rFonts w:ascii="Calibri" w:hAnsi="Calibri"/>
      <w:kern w:val="2"/>
      <w:sz w:val="18"/>
      <w:szCs w:val="18"/>
    </w:rPr>
  </w:style>
  <w:style w:type="character" w:customStyle="1" w:styleId="Char">
    <w:name w:val="批注框文本 Char"/>
    <w:basedOn w:val="a0"/>
    <w:link w:val="a3"/>
    <w:semiHidden/>
    <w:rPr>
      <w:rFonts w:ascii="Calibri" w:hAnsi="Calibri"/>
      <w:kern w:val="2"/>
      <w:sz w:val="18"/>
      <w:szCs w:val="18"/>
    </w:rPr>
  </w:style>
  <w:style w:type="paragraph" w:styleId="a7">
    <w:name w:val="Date"/>
    <w:basedOn w:val="a"/>
    <w:next w:val="a"/>
    <w:link w:val="Char2"/>
    <w:semiHidden/>
    <w:unhideWhenUsed/>
    <w:rsid w:val="00E73A2E"/>
    <w:pPr>
      <w:ind w:leftChars="2500" w:left="100"/>
    </w:pPr>
  </w:style>
  <w:style w:type="character" w:customStyle="1" w:styleId="Char2">
    <w:name w:val="日期 Char"/>
    <w:basedOn w:val="a0"/>
    <w:link w:val="a7"/>
    <w:semiHidden/>
    <w:rsid w:val="00E73A2E"/>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xpx1.ceat.edu.cn/&#65289;&#65292;&#23436;&#2510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关于做好河海大学“三严三实”专题一学习研讨的通知</dc:title>
  <dc:creator>dell</dc:creator>
  <cp:lastModifiedBy>王楠</cp:lastModifiedBy>
  <cp:revision>2</cp:revision>
  <cp:lastPrinted>2016-04-05T01:06:00Z</cp:lastPrinted>
  <dcterms:created xsi:type="dcterms:W3CDTF">2016-04-05T01:13:00Z</dcterms:created>
  <dcterms:modified xsi:type="dcterms:W3CDTF">2016-04-05T01:13:00Z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